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bookmarkStart w:id="0" w:name="_GoBack"/>
      <w:bookmarkEnd w:id="0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F37345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części mikroskopu optycznego</w:t>
            </w:r>
          </w:p>
          <w:p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wskazanych przez nauczyciela części mikroskopu optycznego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oblicza powiększenie mikroskopu 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  <w:p w:rsidR="0039693C" w:rsidRPr="00BC02D0" w:rsidRDefault="0039693C" w:rsidP="00F37345">
            <w:p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 optycznym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37345" w:rsidRPr="00BC02D0" w:rsidTr="00F37345">
        <w:trPr>
          <w:trHeight w:val="2854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F37345" w:rsidRPr="00BC02D0" w:rsidRDefault="00F37345" w:rsidP="00F37345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F37345" w:rsidRPr="00BC02D0" w:rsidRDefault="00F37345" w:rsidP="00F37345">
            <w:pPr>
              <w:pStyle w:val="TableParagraph"/>
              <w:spacing w:before="1"/>
              <w:ind w:left="1657"/>
              <w:jc w:val="center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70" w:line="235" w:lineRule="auto"/>
              <w:ind w:left="228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4. Składniki chemiczne organizmów</w:t>
            </w:r>
          </w:p>
          <w:p w:rsidR="00F37345" w:rsidRPr="00BC02D0" w:rsidRDefault="00F37345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</w:p>
          <w:p w:rsidR="00F37345" w:rsidRPr="00BC02D0" w:rsidRDefault="00F37345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trzy najważniejsze pierwiastki budujące organizm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3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wodę i sole mineralne jako elementy wchodzące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skład organizmu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1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białka,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7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sześć najważniejszych pierwiastków budujących organizm</w:t>
            </w:r>
          </w:p>
          <w:p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produkty spożywcze, w których występują białka, cukry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tłuszcze</w:t>
            </w:r>
          </w:p>
          <w:p w:rsidR="00F37345" w:rsidRPr="00BC02D0" w:rsidRDefault="00F37345" w:rsidP="003203BB">
            <w:pPr>
              <w:pStyle w:val="TableParagraph"/>
              <w:tabs>
                <w:tab w:val="left" w:pos="222"/>
              </w:tabs>
              <w:spacing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3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wszystkie najważniejsze pierwiastki budujące organizm oraz magnez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wapń</w:t>
            </w:r>
          </w:p>
          <w:p w:rsidR="00F37345" w:rsidRPr="00BC02D0" w:rsidRDefault="00F37345" w:rsidP="00F37345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woda i sole mineralne są związkami chemicznymi występującymi                             w organizmie</w:t>
            </w:r>
          </w:p>
          <w:p w:rsidR="00F37345" w:rsidRPr="00E80CE8" w:rsidRDefault="00F37345" w:rsidP="00E80CE8">
            <w:pPr>
              <w:pStyle w:val="TableParagraph"/>
              <w:numPr>
                <w:ilvl w:val="0"/>
                <w:numId w:val="82"/>
              </w:numPr>
              <w:tabs>
                <w:tab w:val="left" w:pos="222"/>
              </w:tabs>
              <w:spacing w:line="235" w:lineRule="auto"/>
              <w:ind w:right="330"/>
              <w:rPr>
                <w:rFonts w:asciiTheme="minorHAnsi" w:hAnsiTheme="minorHAnsi" w:cstheme="minorHAnsi"/>
                <w:spacing w:val="-4"/>
                <w:kern w:val="16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4"/>
                <w:kern w:val="16"/>
                <w:sz w:val="17"/>
              </w:rPr>
              <w:t>wymienia białka, cukry, tłuszcze i kwasy nukleinowe jako składniki organizmu i omawia role dwóch z nich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role wody i soli mineralnych </w:t>
            </w:r>
            <w:r w:rsidR="00270922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</w:t>
            </w:r>
          </w:p>
          <w:p w:rsidR="00F37345" w:rsidRPr="002B5C66" w:rsidRDefault="00F37345" w:rsidP="00FB6B4D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06" w:lineRule="exact"/>
              <w:ind w:left="226" w:right="107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wymienia białka, </w:t>
            </w:r>
            <w:r w:rsidRPr="002B5C66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i omawia ich role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49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związki chemiczne są zbudowane z kilku pierwiastków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białek, cukrów, tłuszczów i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kwasów nukleinowych w organizmie i wskazuje produkty spożywcze, w których one występują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81"/>
              <w:rPr>
                <w:rFonts w:asciiTheme="minorHAnsi" w:hAnsiTheme="minorHAnsi" w:cstheme="minorHAnsi"/>
                <w:sz w:val="17"/>
              </w:rPr>
            </w:pPr>
          </w:p>
        </w:tc>
      </w:tr>
      <w:tr w:rsidR="00F37345" w:rsidRPr="00BC02D0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Pr="00BC02D0">
              <w:rPr>
                <w:rFonts w:asciiTheme="minorHAnsi" w:hAnsiTheme="minorHAnsi" w:cstheme="minorHAnsi"/>
                <w:color w:val="231F20"/>
                <w:spacing w:val="1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E80CE8"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bezjądrowe oraz podaje ich przykłady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rysuje obraz obiektu obserwowanego pod mikroskopem</w:t>
            </w:r>
          </w:p>
          <w:p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niezbędne do przeprowadzania fotosyntezy</w:t>
            </w:r>
          </w:p>
          <w:p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</w:t>
            </w:r>
            <w:r w:rsidRPr="00BC02D0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węgla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 cudzożywnych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zapisuje przebieg oddychania</w:t>
            </w:r>
          </w:p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:rsidR="00C85752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wykazujące wydzielanie dwutlenku węgla przez drożdże</w:t>
            </w:r>
          </w:p>
        </w:tc>
      </w:tr>
    </w:tbl>
    <w:p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11. Wirusy i bakterie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wyjaśnia, dlaczego wirusy nie są organizmami</w:t>
            </w:r>
          </w:p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miejsca występowania wirusów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morfologiczne bakterii</w:t>
            </w:r>
          </w:p>
          <w:p w:rsidR="00C85752" w:rsidRPr="00BC02D0" w:rsidRDefault="00C85752">
            <w:pPr>
              <w:pStyle w:val="TableParagraph"/>
              <w:spacing w:line="206" w:lineRule="exact"/>
              <w:ind w:left="21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65" w:line="235" w:lineRule="auto"/>
              <w:ind w:right="1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różnorodność form morfologicznych bakterii</w:t>
            </w:r>
          </w:p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cechy budowy wirusów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:rsidR="0039693C" w:rsidRPr="00BC02D0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cechy,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którymi wirusy różnią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 organizmów</w:t>
            </w:r>
          </w:p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wirusów i bakterii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04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dlaczego wirusy nie są organizmami</w:t>
            </w:r>
          </w:p>
          <w:p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2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morfologiczne bakterii widoczne w preparacie mikroskopowym</w:t>
            </w:r>
          </w:p>
          <w:p w:rsidR="0039693C" w:rsidRPr="00BC02D0" w:rsidRDefault="0039693C" w:rsidP="00D64E8F">
            <w:pPr>
              <w:tabs>
                <w:tab w:val="left" w:pos="1598"/>
              </w:tabs>
              <w:spacing w:line="205" w:lineRule="exact"/>
              <w:ind w:left="225"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na ilustracji</w:t>
            </w:r>
          </w:p>
          <w:p w:rsidR="00C85752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1" w:line="235" w:lineRule="auto"/>
              <w:ind w:right="101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czynności życiowe bakterii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wpływ bakterii na organizm człowieka</w:t>
            </w:r>
          </w:p>
          <w:p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wnikania wirusów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organizmu</w:t>
            </w:r>
          </w:p>
          <w:p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prezentuje wszystkie czynności życiowe bakterii</w:t>
            </w:r>
          </w:p>
          <w:p w:rsidR="00C85752" w:rsidRPr="00BC02D0" w:rsidRDefault="0039693C" w:rsidP="00D64E8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3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wirusów i bakterii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przyrodzie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2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doświadczenie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 samodzielnym</w:t>
            </w:r>
          </w:p>
          <w:p w:rsidR="0039693C" w:rsidRPr="00BC02D0" w:rsidRDefault="0039693C" w:rsidP="00592B57">
            <w:pPr>
              <w:spacing w:line="205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otrzymywaniem jogurtu</w:t>
            </w:r>
          </w:p>
          <w:p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choroby wirusowe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bakteryjne, wskazuje drogi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ich przenoszenia oraz zasady zapobiegania tym chorobom</w:t>
            </w:r>
          </w:p>
          <w:p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39693C" w:rsidRPr="00BC02D0" w:rsidTr="0039693C">
        <w:trPr>
          <w:trHeight w:val="2616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313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12. Różnorodność protistów</w:t>
            </w:r>
          </w:p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protistów</w:t>
            </w:r>
          </w:p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miejsca występowania protistów</w:t>
            </w:r>
          </w:p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grupy organizmów należących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protistów</w:t>
            </w:r>
          </w:p>
          <w:p w:rsidR="0039693C" w:rsidRPr="00BC02D0" w:rsidRDefault="00592B57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nauczyciela wyszukuje protisty</w:t>
            </w:r>
          </w:p>
          <w:p w:rsidR="0039693C" w:rsidRPr="00BC02D0" w:rsidRDefault="00592B57" w:rsidP="00D64E8F">
            <w:pPr>
              <w:tabs>
                <w:tab w:val="left" w:pos="2268"/>
              </w:tabs>
              <w:spacing w:before="1" w:line="235" w:lineRule="auto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preparacie  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obserwowanym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5" w:line="235" w:lineRule="auto"/>
              <w:ind w:right="3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różnorodność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3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przedstawicieli poszczególnych grup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wskazanych grup protistów</w:t>
            </w:r>
          </w:p>
          <w:p w:rsidR="0039693C" w:rsidRPr="00BC02D0" w:rsidRDefault="00592B57" w:rsidP="00592B57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wyszukuje protisty w preparacie obserwowanym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9" w:line="230" w:lineRule="auto"/>
              <w:ind w:right="3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grupy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0" w:lineRule="auto"/>
              <w:ind w:right="20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chorobotwórcze znaczenie protistów</w:t>
            </w:r>
          </w:p>
          <w:p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0" w:lineRule="auto"/>
              <w:ind w:right="-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protistów – oddy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chanie, odżywianie, rozmnażanie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line="199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 protistów</w:t>
            </w:r>
          </w:p>
          <w:p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2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wyszukuje protisty w preparacie obserwowanym pod mikroskopem</w:t>
            </w:r>
          </w:p>
          <w:p w:rsidR="0039693C" w:rsidRPr="00BC02D0" w:rsidRDefault="0039693C" w:rsidP="00592B57">
            <w:pPr>
              <w:tabs>
                <w:tab w:val="left" w:pos="226"/>
              </w:tabs>
              <w:spacing w:before="65" w:line="235" w:lineRule="auto"/>
              <w:ind w:left="56" w:right="225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czynności życiowe poszczególnych grup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3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choroby wywoływane przez protisty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protistów, rozpoznaje protisty pod mikroskopem, rysuje</w:t>
            </w:r>
          </w:p>
          <w:p w:rsidR="0039693C" w:rsidRPr="00BC02D0" w:rsidRDefault="0039693C" w:rsidP="00592B57">
            <w:pPr>
              <w:spacing w:before="2" w:line="235" w:lineRule="auto"/>
              <w:ind w:left="225" w:right="2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 pomocą nauczyciela opisuje budowę protistów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zagrożenia epidemiologiczne chorobami wywoływanymi przez protisty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zakażenia chorobami wywoływanymi przez protisty oraz zasady zapobiegania tym chorobom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4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protistów, wyszukuje protisty</w:t>
            </w:r>
          </w:p>
          <w:p w:rsidR="0039693C" w:rsidRPr="00BC02D0" w:rsidRDefault="0039693C" w:rsidP="00592B57">
            <w:pPr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obrazie mikroskopowym, 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ysuje i opisuje budowę protistów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BB3771" w:rsidRPr="00BC02D0" w:rsidRDefault="00BB3771" w:rsidP="00BB3771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III. Wirusy, bakterie, protisty i grzyby</w:t>
            </w:r>
          </w:p>
        </w:tc>
        <w:tc>
          <w:tcPr>
            <w:tcW w:w="1781" w:type="dxa"/>
            <w:shd w:val="clear" w:color="auto" w:fill="auto"/>
          </w:tcPr>
          <w:p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grzybów</w:t>
            </w:r>
          </w:p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:rsidR="00BB3771" w:rsidRPr="007D02F8" w:rsidRDefault="00BB3771" w:rsidP="000B6F3D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:rsidTr="007D02F8">
        <w:trPr>
          <w:trHeight w:val="1653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:rsidR="007D02F8" w:rsidRPr="00BC02D0" w:rsidRDefault="007D02F8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shd w:val="clear" w:color="auto" w:fill="auto"/>
          </w:tcPr>
          <w:p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14. Tkanki roślinne</w:t>
            </w:r>
          </w:p>
          <w:p w:rsidR="007D02F8" w:rsidRPr="00BC02D0" w:rsidRDefault="007D02F8">
            <w:pPr>
              <w:pStyle w:val="TableParagraph"/>
              <w:spacing w:before="59" w:line="235" w:lineRule="auto"/>
              <w:ind w:left="306" w:right="297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tkanka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rodzaje tkanek roślinnych</w:t>
            </w:r>
          </w:p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na ilustracji tkanki roślinne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14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najważniejsze funkcje wskazanych tkanek roślinnych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4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rozmieszczenie wskazanych tkanek</w:t>
            </w:r>
          </w:p>
          <w:p w:rsidR="007D02F8" w:rsidRPr="00BC02D0" w:rsidRDefault="007D02F8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 roślinnym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rodzaje tkanek roślinnych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cechy adaptacyjne tkanek roślinnych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pełnienia określonych funkcji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rozpoznaje wskazane tkanki roślinne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rodzaje tkanek roślinnych obserwowanych pod mikroskopem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rodzaje tkanek roślinnych obserwowanych pod mikroskopem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przyporządkowuje tkanki do organów i wskazuje na hierarchiczną budowę organizmu roślinnego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1" w:line="235" w:lineRule="auto"/>
              <w:ind w:left="51" w:right="29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związek między budową a funkcją poszczególnych tkanek roślinnych, wykazuje przystosowania tkanek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pełnionych funkcji</w:t>
            </w:r>
          </w:p>
          <w:p w:rsidR="007D02F8" w:rsidRPr="00BC02D0" w:rsidRDefault="007D02F8">
            <w:pPr>
              <w:pStyle w:val="TableParagraph"/>
              <w:spacing w:line="235" w:lineRule="auto"/>
              <w:ind w:right="227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7D02F8" w:rsidRPr="00BC02D0" w:rsidTr="007D02F8">
        <w:trPr>
          <w:trHeight w:val="2020"/>
          <w:jc w:val="center"/>
        </w:trPr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rozpoznaje systemy korzeniowe</w:t>
            </w:r>
          </w:p>
          <w:p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modyfikacje korzeni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jego podział</w:t>
            </w:r>
          </w:p>
          <w:p w:rsidR="007D02F8" w:rsidRPr="00BC02D0" w:rsidRDefault="007D02F8" w:rsidP="00FE11C8">
            <w:pPr>
              <w:spacing w:line="206" w:lineRule="exact"/>
              <w:ind w:left="226"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modyfikacji korzenia</w:t>
            </w:r>
          </w:p>
          <w:p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:rsidR="007D02F8" w:rsidRPr="00FE11C8" w:rsidRDefault="007D02F8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o tkankach do wyjaśnienia sposobu pobierania wody przez roślinę</w:t>
            </w:r>
          </w:p>
          <w:p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materiału roślinnego klasyfikuje przekształcone korzenie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elementów budowy zewnętrznej pędu</w:t>
            </w:r>
          </w:p>
          <w:p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części łodygi roślin zielnych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:rsidR="007365AE" w:rsidRPr="00BC02D0" w:rsidRDefault="007365AE" w:rsidP="00DE39B0">
            <w:pPr>
              <w:numPr>
                <w:ilvl w:val="0"/>
                <w:numId w:val="68"/>
              </w:numPr>
              <w:tabs>
                <w:tab w:val="left" w:pos="226"/>
              </w:tabs>
              <w:spacing w:before="3" w:line="235" w:lineRule="auto"/>
              <w:ind w:right="1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okazie roślinnym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DE39B0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roślinnego żywego, zielnikowego lub ilustracji wykazuje modyfikacje łodygi ze względu na środowisko, w którym żyje roślina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7365AE" w:rsidRDefault="007365AE" w:rsidP="007365AE">
            <w:pPr>
              <w:numPr>
                <w:ilvl w:val="0"/>
                <w:numId w:val="67"/>
              </w:numPr>
              <w:tabs>
                <w:tab w:val="left" w:pos="226"/>
              </w:tabs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łodygi</w:t>
            </w:r>
          </w:p>
          <w:p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1"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materiale zielnikowym lub ilustracji wykazuje związek budowy liścia</w:t>
            </w:r>
          </w:p>
          <w:p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przez niego funkcjami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materiału zielnikowego lub ilustracji rozpoznaje różne modyfikacje liści</w:t>
            </w:r>
          </w:p>
          <w:p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typy ulistnienia łodygi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5"/>
              </w:numPr>
              <w:tabs>
                <w:tab w:val="left" w:pos="225"/>
              </w:tabs>
              <w:spacing w:before="65" w:line="235" w:lineRule="auto"/>
              <w:ind w:right="2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modyfikacje liści ze względu na środowisko zajmowane przez roślinę</w:t>
            </w:r>
          </w:p>
          <w:p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365AE" w:rsidRPr="007365AE" w:rsidRDefault="007365AE" w:rsidP="007365AE">
            <w:pPr>
              <w:numPr>
                <w:ilvl w:val="0"/>
                <w:numId w:val="102"/>
              </w:numPr>
              <w:tabs>
                <w:tab w:val="left" w:pos="225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liści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1"/>
              </w:tabs>
              <w:spacing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DE39B0" w:rsidRPr="00BC02D0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mchów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:rsidR="00DE39B0" w:rsidRPr="00BC02D0" w:rsidRDefault="00DE39B0" w:rsidP="007626F2">
            <w:pPr>
              <w:numPr>
                <w:ilvl w:val="0"/>
                <w:numId w:val="104"/>
              </w:numPr>
              <w:tabs>
                <w:tab w:val="left" w:pos="227"/>
              </w:tabs>
              <w:spacing w:line="237" w:lineRule="auto"/>
              <w:ind w:right="447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mchów</w:t>
            </w:r>
          </w:p>
          <w:p w:rsidR="00DE39B0" w:rsidRPr="00BC02D0" w:rsidRDefault="00DE39B0" w:rsidP="007626F2">
            <w:pPr>
              <w:numPr>
                <w:ilvl w:val="0"/>
                <w:numId w:val="103"/>
              </w:numPr>
              <w:tabs>
                <w:tab w:val="left" w:pos="227"/>
              </w:tabs>
              <w:spacing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mchów w przyrodzie i dla człowieka</w:t>
            </w:r>
          </w:p>
          <w:p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:rsidR="00DE39B0" w:rsidRPr="00BC02D0" w:rsidRDefault="00DE39B0" w:rsidP="007626F2">
            <w:pPr>
              <w:numPr>
                <w:ilvl w:val="0"/>
                <w:numId w:val="65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informacji</w:t>
            </w:r>
          </w:p>
          <w:p w:rsidR="00DE39B0" w:rsidRPr="00BC02D0" w:rsidRDefault="00DE39B0" w:rsidP="00D041E4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 budowie mchów wykazuje ich rolę w przyrodzie</w:t>
            </w:r>
          </w:p>
          <w:p w:rsidR="00DE39B0" w:rsidRPr="00BC02D0" w:rsidRDefault="00DE39B0" w:rsidP="00DE39B0">
            <w:pPr>
              <w:tabs>
                <w:tab w:val="left" w:pos="225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Paprotniki</w:t>
            </w:r>
          </w:p>
          <w:p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paprotników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paprotniki wśród innych roślin</w:t>
            </w:r>
          </w:p>
          <w:p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paprotników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</w:t>
            </w:r>
          </w:p>
          <w:p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atlasów roślin, trzy gatunki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paprotników w przyrodzie i dla człowieka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pięć gatunków rodzimych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1" w:line="237" w:lineRule="auto"/>
              <w:ind w:right="100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9707CA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wykazuje różnorodność organizmów zaliczanych do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osiem gatunków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3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budowę poszczególnych organów u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3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portfolio dotyczące różnorodności paprotników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6"/>
              </w:numPr>
              <w:tabs>
                <w:tab w:val="left" w:pos="226"/>
              </w:tabs>
              <w:spacing w:before="62" w:line="205" w:lineRule="exact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sosny</w:t>
            </w:r>
          </w:p>
          <w:p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2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ilustracji lub żywym okazie rozpoznaje organy roślinne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wymienia ich funkcje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:rsidR="002347A7" w:rsidRPr="00BC02D0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 xml:space="preserve">odróżnia kwiat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 kwiatostanu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okrytonasiennych</w:t>
            </w:r>
          </w:p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1" w:line="235" w:lineRule="auto"/>
              <w:ind w:right="12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sposoby zapylania kwiatów</w:t>
            </w:r>
          </w:p>
          <w:p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268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cykl rozwojowy roślin okrytonasiennych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:rsidTr="00EA62C7">
        <w:trPr>
          <w:trHeight w:val="2474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D041E4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22. Rozprzestrzenianie się roślin okrytonasiennych</w:t>
            </w:r>
          </w:p>
          <w:p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2347A7" w:rsidRPr="00BC02D0" w:rsidRDefault="002347A7">
            <w:pPr>
              <w:pStyle w:val="TableParagraph"/>
              <w:spacing w:line="206" w:lineRule="exact"/>
              <w:ind w:left="30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elementy łodyg służące do rozmnażania wegetatywnego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left="5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etapy kiełkowania nasion</w:t>
            </w:r>
          </w:p>
          <w:p w:rsidR="002347A7" w:rsidRPr="00BC02D0" w:rsidRDefault="002347A7" w:rsidP="007365AE">
            <w:pPr>
              <w:numPr>
                <w:ilvl w:val="0"/>
                <w:numId w:val="59"/>
              </w:numPr>
              <w:tabs>
                <w:tab w:val="left" w:pos="227"/>
              </w:tabs>
              <w:spacing w:before="1" w:line="235" w:lineRule="auto"/>
              <w:ind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fragmenty pędów służące</w:t>
            </w:r>
          </w:p>
          <w:p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rozmnażania wegetatywnego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:rsidR="002347A7" w:rsidRPr="00BC02D0" w:rsidRDefault="002347A7" w:rsidP="00D041E4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4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poszczególnych elementów nasienia</w:t>
            </w:r>
          </w:p>
          <w:p w:rsidR="002347A7" w:rsidRPr="00BC02D0" w:rsidRDefault="002347A7" w:rsidP="00DE39B0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pędzie fragmenty, które mogą posłużyć do rozmnażania wegetatywnego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okazu naturalnego omawia budowę nasion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2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  <w:p w:rsidR="002347A7" w:rsidRPr="00BC02D0" w:rsidRDefault="002347A7" w:rsidP="002347A7">
            <w:pPr>
              <w:spacing w:line="206" w:lineRule="exact"/>
              <w:ind w:left="226" w:right="59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obserwuje ją</w:t>
            </w:r>
          </w:p>
        </w:tc>
      </w:tr>
      <w:tr w:rsidR="002347A7" w:rsidRPr="00BC02D0" w:rsidTr="002347A7">
        <w:trPr>
          <w:trHeight w:val="233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2347A7" w:rsidRPr="00BC02D0" w:rsidRDefault="002347A7" w:rsidP="002347A7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korzysta z klucza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korzysta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  <w:p w:rsidR="002347A7" w:rsidRPr="00BC02D0" w:rsidRDefault="002347A7" w:rsidP="00BC02D0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  <w:tab w:val="left" w:pos="1791"/>
              </w:tabs>
              <w:spacing w:before="2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pięć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  <w:tab w:val="left" w:pos="1791"/>
              </w:tabs>
              <w:spacing w:before="3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dziesięć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ind w:right="2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dwanaście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wykazuje różnorodność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ich znaczenie żywego okazu</w:t>
            </w:r>
          </w:p>
        </w:tc>
      </w:tr>
    </w:tbl>
    <w:p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umanst521EU">
    <w:altName w:val="Humanst521EU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3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9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4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9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4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9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56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7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3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6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8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5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9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3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3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5"/>
  </w:num>
  <w:num w:numId="2">
    <w:abstractNumId w:val="91"/>
  </w:num>
  <w:num w:numId="3">
    <w:abstractNumId w:val="95"/>
  </w:num>
  <w:num w:numId="4">
    <w:abstractNumId w:val="34"/>
  </w:num>
  <w:num w:numId="5">
    <w:abstractNumId w:val="61"/>
  </w:num>
  <w:num w:numId="6">
    <w:abstractNumId w:val="20"/>
  </w:num>
  <w:num w:numId="7">
    <w:abstractNumId w:val="29"/>
  </w:num>
  <w:num w:numId="8">
    <w:abstractNumId w:val="0"/>
  </w:num>
  <w:num w:numId="9">
    <w:abstractNumId w:val="86"/>
  </w:num>
  <w:num w:numId="10">
    <w:abstractNumId w:val="74"/>
  </w:num>
  <w:num w:numId="11">
    <w:abstractNumId w:val="23"/>
  </w:num>
  <w:num w:numId="12">
    <w:abstractNumId w:val="107"/>
  </w:num>
  <w:num w:numId="13">
    <w:abstractNumId w:val="108"/>
  </w:num>
  <w:num w:numId="14">
    <w:abstractNumId w:val="24"/>
  </w:num>
  <w:num w:numId="15">
    <w:abstractNumId w:val="68"/>
  </w:num>
  <w:num w:numId="16">
    <w:abstractNumId w:val="44"/>
  </w:num>
  <w:num w:numId="17">
    <w:abstractNumId w:val="71"/>
  </w:num>
  <w:num w:numId="18">
    <w:abstractNumId w:val="106"/>
  </w:num>
  <w:num w:numId="19">
    <w:abstractNumId w:val="94"/>
  </w:num>
  <w:num w:numId="20">
    <w:abstractNumId w:val="8"/>
  </w:num>
  <w:num w:numId="21">
    <w:abstractNumId w:val="58"/>
  </w:num>
  <w:num w:numId="22">
    <w:abstractNumId w:val="6"/>
  </w:num>
  <w:num w:numId="23">
    <w:abstractNumId w:val="57"/>
  </w:num>
  <w:num w:numId="24">
    <w:abstractNumId w:val="99"/>
  </w:num>
  <w:num w:numId="25">
    <w:abstractNumId w:val="21"/>
  </w:num>
  <w:num w:numId="26">
    <w:abstractNumId w:val="30"/>
  </w:num>
  <w:num w:numId="27">
    <w:abstractNumId w:val="49"/>
  </w:num>
  <w:num w:numId="28">
    <w:abstractNumId w:val="87"/>
  </w:num>
  <w:num w:numId="29">
    <w:abstractNumId w:val="70"/>
  </w:num>
  <w:num w:numId="30">
    <w:abstractNumId w:val="10"/>
  </w:num>
  <w:num w:numId="31">
    <w:abstractNumId w:val="27"/>
  </w:num>
  <w:num w:numId="32">
    <w:abstractNumId w:val="97"/>
  </w:num>
  <w:num w:numId="33">
    <w:abstractNumId w:val="88"/>
  </w:num>
  <w:num w:numId="34">
    <w:abstractNumId w:val="51"/>
  </w:num>
  <w:num w:numId="35">
    <w:abstractNumId w:val="103"/>
  </w:num>
  <w:num w:numId="36">
    <w:abstractNumId w:val="9"/>
  </w:num>
  <w:num w:numId="37">
    <w:abstractNumId w:val="93"/>
  </w:num>
  <w:num w:numId="38">
    <w:abstractNumId w:val="81"/>
  </w:num>
  <w:num w:numId="39">
    <w:abstractNumId w:val="73"/>
  </w:num>
  <w:num w:numId="40">
    <w:abstractNumId w:val="101"/>
  </w:num>
  <w:num w:numId="41">
    <w:abstractNumId w:val="69"/>
  </w:num>
  <w:num w:numId="42">
    <w:abstractNumId w:val="52"/>
  </w:num>
  <w:num w:numId="43">
    <w:abstractNumId w:val="39"/>
  </w:num>
  <w:num w:numId="44">
    <w:abstractNumId w:val="80"/>
  </w:num>
  <w:num w:numId="45">
    <w:abstractNumId w:val="78"/>
  </w:num>
  <w:num w:numId="46">
    <w:abstractNumId w:val="72"/>
  </w:num>
  <w:num w:numId="47">
    <w:abstractNumId w:val="65"/>
  </w:num>
  <w:num w:numId="48">
    <w:abstractNumId w:val="89"/>
  </w:num>
  <w:num w:numId="49">
    <w:abstractNumId w:val="47"/>
  </w:num>
  <w:num w:numId="50">
    <w:abstractNumId w:val="2"/>
  </w:num>
  <w:num w:numId="51">
    <w:abstractNumId w:val="82"/>
  </w:num>
  <w:num w:numId="52">
    <w:abstractNumId w:val="19"/>
  </w:num>
  <w:num w:numId="53">
    <w:abstractNumId w:val="83"/>
  </w:num>
  <w:num w:numId="54">
    <w:abstractNumId w:val="53"/>
  </w:num>
  <w:num w:numId="55">
    <w:abstractNumId w:val="31"/>
  </w:num>
  <w:num w:numId="56">
    <w:abstractNumId w:val="25"/>
  </w:num>
  <w:num w:numId="57">
    <w:abstractNumId w:val="26"/>
  </w:num>
  <w:num w:numId="58">
    <w:abstractNumId w:val="76"/>
  </w:num>
  <w:num w:numId="59">
    <w:abstractNumId w:val="41"/>
  </w:num>
  <w:num w:numId="60">
    <w:abstractNumId w:val="13"/>
  </w:num>
  <w:num w:numId="61">
    <w:abstractNumId w:val="100"/>
  </w:num>
  <w:num w:numId="62">
    <w:abstractNumId w:val="17"/>
  </w:num>
  <w:num w:numId="63">
    <w:abstractNumId w:val="45"/>
  </w:num>
  <w:num w:numId="64">
    <w:abstractNumId w:val="96"/>
  </w:num>
  <w:num w:numId="65">
    <w:abstractNumId w:val="40"/>
  </w:num>
  <w:num w:numId="66">
    <w:abstractNumId w:val="79"/>
  </w:num>
  <w:num w:numId="67">
    <w:abstractNumId w:val="22"/>
  </w:num>
  <w:num w:numId="68">
    <w:abstractNumId w:val="104"/>
  </w:num>
  <w:num w:numId="69">
    <w:abstractNumId w:val="3"/>
  </w:num>
  <w:num w:numId="70">
    <w:abstractNumId w:val="64"/>
  </w:num>
  <w:num w:numId="71">
    <w:abstractNumId w:val="60"/>
  </w:num>
  <w:num w:numId="72">
    <w:abstractNumId w:val="98"/>
  </w:num>
  <w:num w:numId="73">
    <w:abstractNumId w:val="90"/>
  </w:num>
  <w:num w:numId="74">
    <w:abstractNumId w:val="63"/>
  </w:num>
  <w:num w:numId="75">
    <w:abstractNumId w:val="54"/>
  </w:num>
  <w:num w:numId="76">
    <w:abstractNumId w:val="18"/>
  </w:num>
  <w:num w:numId="77">
    <w:abstractNumId w:val="32"/>
  </w:num>
  <w:num w:numId="78">
    <w:abstractNumId w:val="85"/>
  </w:num>
  <w:num w:numId="79">
    <w:abstractNumId w:val="55"/>
  </w:num>
  <w:num w:numId="80">
    <w:abstractNumId w:val="50"/>
  </w:num>
  <w:num w:numId="81">
    <w:abstractNumId w:val="5"/>
  </w:num>
  <w:num w:numId="82">
    <w:abstractNumId w:val="36"/>
  </w:num>
  <w:num w:numId="83">
    <w:abstractNumId w:val="67"/>
  </w:num>
  <w:num w:numId="84">
    <w:abstractNumId w:val="37"/>
  </w:num>
  <w:num w:numId="85">
    <w:abstractNumId w:val="105"/>
  </w:num>
  <w:num w:numId="86">
    <w:abstractNumId w:val="59"/>
  </w:num>
  <w:num w:numId="87">
    <w:abstractNumId w:val="7"/>
  </w:num>
  <w:num w:numId="88">
    <w:abstractNumId w:val="42"/>
  </w:num>
  <w:num w:numId="89">
    <w:abstractNumId w:val="1"/>
  </w:num>
  <w:num w:numId="90">
    <w:abstractNumId w:val="12"/>
  </w:num>
  <w:num w:numId="91">
    <w:abstractNumId w:val="102"/>
  </w:num>
  <w:num w:numId="92">
    <w:abstractNumId w:val="77"/>
  </w:num>
  <w:num w:numId="93">
    <w:abstractNumId w:val="4"/>
  </w:num>
  <w:num w:numId="94">
    <w:abstractNumId w:val="38"/>
  </w:num>
  <w:num w:numId="95">
    <w:abstractNumId w:val="15"/>
  </w:num>
  <w:num w:numId="96">
    <w:abstractNumId w:val="92"/>
  </w:num>
  <w:num w:numId="97">
    <w:abstractNumId w:val="66"/>
  </w:num>
  <w:num w:numId="98">
    <w:abstractNumId w:val="14"/>
  </w:num>
  <w:num w:numId="99">
    <w:abstractNumId w:val="84"/>
  </w:num>
  <w:num w:numId="100">
    <w:abstractNumId w:val="48"/>
  </w:num>
  <w:num w:numId="101">
    <w:abstractNumId w:val="16"/>
  </w:num>
  <w:num w:numId="102">
    <w:abstractNumId w:val="33"/>
  </w:num>
  <w:num w:numId="103">
    <w:abstractNumId w:val="46"/>
  </w:num>
  <w:num w:numId="104">
    <w:abstractNumId w:val="11"/>
  </w:num>
  <w:num w:numId="105">
    <w:abstractNumId w:val="75"/>
  </w:num>
  <w:num w:numId="106">
    <w:abstractNumId w:val="43"/>
  </w:num>
  <w:num w:numId="107">
    <w:abstractNumId w:val="56"/>
  </w:num>
  <w:num w:numId="108">
    <w:abstractNumId w:val="28"/>
  </w:num>
  <w:num w:numId="109">
    <w:abstractNumId w:val="62"/>
  </w:num>
  <w:numIdMacAtCleanup w:val="10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zyna Warska">
    <w15:presenceInfo w15:providerId="AD" w15:userId="S-1-5-21-1409082233-117609710-839522115-15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52"/>
    <w:rsid w:val="000E035F"/>
    <w:rsid w:val="000F05C8"/>
    <w:rsid w:val="0021105E"/>
    <w:rsid w:val="002347A7"/>
    <w:rsid w:val="00270922"/>
    <w:rsid w:val="002B5C66"/>
    <w:rsid w:val="003203BB"/>
    <w:rsid w:val="0039693C"/>
    <w:rsid w:val="004D01D3"/>
    <w:rsid w:val="00592B57"/>
    <w:rsid w:val="007365AE"/>
    <w:rsid w:val="00745A02"/>
    <w:rsid w:val="007626F2"/>
    <w:rsid w:val="007D02F8"/>
    <w:rsid w:val="009707CA"/>
    <w:rsid w:val="009A7FE5"/>
    <w:rsid w:val="009D74BC"/>
    <w:rsid w:val="00BB3771"/>
    <w:rsid w:val="00BC02D0"/>
    <w:rsid w:val="00BF01FC"/>
    <w:rsid w:val="00C11524"/>
    <w:rsid w:val="00C327C7"/>
    <w:rsid w:val="00C85752"/>
    <w:rsid w:val="00D0086E"/>
    <w:rsid w:val="00D041E4"/>
    <w:rsid w:val="00D64E8F"/>
    <w:rsid w:val="00DE39B0"/>
    <w:rsid w:val="00E52C26"/>
    <w:rsid w:val="00E80CE8"/>
    <w:rsid w:val="00EE01F7"/>
    <w:rsid w:val="00F37345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3154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Małgorzata Bohdanowicz</cp:lastModifiedBy>
  <cp:revision>15</cp:revision>
  <dcterms:created xsi:type="dcterms:W3CDTF">2017-08-25T11:04:00Z</dcterms:created>
  <dcterms:modified xsi:type="dcterms:W3CDTF">2018-08-07T12:44:00Z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