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C3" w:rsidRPr="00522AC3" w:rsidRDefault="00522AC3" w:rsidP="00522AC3">
      <w:pPr>
        <w:pStyle w:val="Domylne"/>
        <w:spacing w:before="0" w:line="360" w:lineRule="auto"/>
        <w:jc w:val="center"/>
        <w:rPr>
          <w:rFonts w:ascii="Calibri" w:hAnsi="Calibri" w:cs="Calibri"/>
          <w:b/>
          <w:bCs/>
          <w:iCs/>
          <w:color w:val="767171" w:themeColor="background2" w:themeShade="80"/>
          <w:spacing w:val="-2"/>
          <w:sz w:val="48"/>
          <w:szCs w:val="48"/>
        </w:rPr>
      </w:pPr>
      <w:bookmarkStart w:id="0" w:name="_Toc165990636"/>
      <w:r w:rsidRPr="00A52BC1">
        <w:rPr>
          <w:rFonts w:ascii="Calibri" w:hAnsi="Calibri" w:cs="Calibri"/>
          <w:b/>
          <w:bCs/>
          <w:iCs/>
          <w:spacing w:val="-2"/>
          <w:sz w:val="48"/>
          <w:szCs w:val="48"/>
        </w:rPr>
        <w:t>To nasz świat</w:t>
      </w:r>
      <w:r w:rsidRPr="00A52BC1">
        <w:rPr>
          <w:rFonts w:ascii="Calibri" w:hAnsi="Calibri" w:cs="Calibri"/>
          <w:b/>
          <w:bCs/>
          <w:iCs/>
          <w:color w:val="auto"/>
          <w:spacing w:val="-2"/>
          <w:sz w:val="48"/>
          <w:szCs w:val="48"/>
        </w:rPr>
        <w:t xml:space="preserve">. </w:t>
      </w:r>
      <w:r w:rsidRPr="00A52BC1">
        <w:rPr>
          <w:rFonts w:ascii="Calibri" w:hAnsi="Calibri" w:cs="Calibri"/>
          <w:b/>
          <w:bCs/>
          <w:iCs/>
          <w:color w:val="767171" w:themeColor="background2" w:themeShade="80"/>
          <w:spacing w:val="-2"/>
          <w:sz w:val="48"/>
          <w:szCs w:val="48"/>
        </w:rPr>
        <w:t>Geografia</w:t>
      </w:r>
      <w:r>
        <w:rPr>
          <w:rFonts w:ascii="Calibri" w:hAnsi="Calibri" w:cs="Calibri"/>
          <w:b/>
          <w:bCs/>
          <w:iCs/>
          <w:color w:val="767171" w:themeColor="background2" w:themeShade="80"/>
          <w:spacing w:val="-2"/>
          <w:sz w:val="48"/>
          <w:szCs w:val="48"/>
        </w:rPr>
        <w:t xml:space="preserve"> 5</w:t>
      </w:r>
    </w:p>
    <w:p w:rsidR="00522AC3" w:rsidRDefault="00522AC3" w:rsidP="009F45C6">
      <w:pPr>
        <w:pStyle w:val="Nagwek1"/>
        <w:spacing w:line="276" w:lineRule="auto"/>
        <w:contextualSpacing/>
        <w:jc w:val="both"/>
        <w:rPr>
          <w:rFonts w:cs="Calibri"/>
          <w:color w:val="auto"/>
          <w:lang w:val="pl-PL"/>
        </w:rPr>
      </w:pPr>
    </w:p>
    <w:p w:rsidR="009F45C6" w:rsidRPr="000356F8" w:rsidRDefault="009F45C6" w:rsidP="009F45C6">
      <w:pPr>
        <w:pStyle w:val="Nagwek1"/>
        <w:spacing w:line="276" w:lineRule="auto"/>
        <w:contextualSpacing/>
        <w:jc w:val="both"/>
        <w:rPr>
          <w:rFonts w:eastAsia="Times New Roman" w:cs="Calibri"/>
          <w:color w:val="auto"/>
          <w:spacing w:val="-2"/>
          <w:lang w:val="pl-PL"/>
        </w:rPr>
      </w:pPr>
      <w:r w:rsidRPr="000356F8">
        <w:rPr>
          <w:rFonts w:cs="Calibri"/>
          <w:color w:val="auto"/>
          <w:lang w:val="pl-PL"/>
        </w:rPr>
        <w:t>PROPOZYCJE</w:t>
      </w:r>
      <w:r w:rsidRPr="000356F8">
        <w:rPr>
          <w:rFonts w:cs="Calibri"/>
          <w:color w:val="auto"/>
          <w:spacing w:val="-19"/>
          <w:lang w:val="pl-PL"/>
        </w:rPr>
        <w:t xml:space="preserve"> </w:t>
      </w:r>
      <w:r w:rsidRPr="000356F8">
        <w:rPr>
          <w:rFonts w:cs="Calibri"/>
          <w:color w:val="auto"/>
          <w:lang w:val="pl-PL"/>
        </w:rPr>
        <w:t>METOD</w:t>
      </w:r>
      <w:r w:rsidRPr="000356F8">
        <w:rPr>
          <w:rFonts w:cs="Calibri"/>
          <w:color w:val="auto"/>
          <w:spacing w:val="-17"/>
          <w:lang w:val="pl-PL"/>
        </w:rPr>
        <w:t xml:space="preserve"> </w:t>
      </w:r>
      <w:r w:rsidRPr="000356F8">
        <w:rPr>
          <w:rFonts w:cs="Calibri"/>
          <w:color w:val="auto"/>
          <w:spacing w:val="-2"/>
          <w:lang w:val="pl-PL"/>
        </w:rPr>
        <w:t>OCENIANIA</w:t>
      </w:r>
      <w:bookmarkEnd w:id="0"/>
    </w:p>
    <w:p w:rsidR="009F45C6" w:rsidRDefault="009F45C6" w:rsidP="009F45C6">
      <w:pPr>
        <w:pStyle w:val="Domylne"/>
        <w:spacing w:before="120" w:after="120" w:line="240" w:lineRule="auto"/>
        <w:ind w:right="381"/>
        <w:jc w:val="both"/>
        <w:rPr>
          <w:rFonts w:ascii="Calibri" w:hAnsi="Calibri" w:cs="Calibri"/>
        </w:rPr>
      </w:pPr>
      <w:r>
        <w:rPr>
          <w:rFonts w:ascii="Calibri" w:hAnsi="Calibri" w:cs="Calibri"/>
        </w:rPr>
        <w:t>Głównym celem oceniania jest udzielenie informacji uczniowi i jego opiekunom, na ile opanował stawiane przez podstawę programową wymagania. Ocena musi być dostosowana do możliwości ucznia, obejmować nie tylko efekt końcowy, ale wysiłek, jaki uczeń włożył w przygotowanie się do zajęć. Jest to szczególnie istotne w szkole podstawowej, gdzie uczeń dopiero poznaje swoje możliwości, uczy się planować swoją naukę i brać za nią odpowiedzialność. Biorąc to wszystko pod uwagę, nauczyciel ocenia ucznia z nastawieniem na jego dobro. Kieruje się przy tym kategoriami ustalonych wymagań. W każdej formie sprawdzania wiedzy powinno się stosować przyjęte zasady, które będą dla ucznia jednoznaczne.</w:t>
      </w:r>
      <w:bookmarkStart w:id="1" w:name="_GoBack"/>
      <w:bookmarkEnd w:id="1"/>
    </w:p>
    <w:p w:rsidR="00FF69C8" w:rsidRDefault="00FF69C8" w:rsidP="009F45C6">
      <w:pPr>
        <w:pStyle w:val="Nagwek3"/>
        <w:spacing w:before="120" w:after="120" w:line="240" w:lineRule="auto"/>
        <w:contextualSpacing/>
        <w:jc w:val="both"/>
        <w:rPr>
          <w:lang w:val="pl-PL"/>
        </w:rPr>
      </w:pPr>
    </w:p>
    <w:p w:rsidR="00FF69C8" w:rsidRPr="00A52BC1" w:rsidRDefault="00FF69C8" w:rsidP="00FF69C8">
      <w:pPr>
        <w:pStyle w:val="Domylne"/>
        <w:spacing w:before="120" w:after="120" w:line="240" w:lineRule="auto"/>
        <w:contextualSpacing/>
        <w:jc w:val="both"/>
        <w:rPr>
          <w:rFonts w:ascii="Calibri" w:hAnsi="Calibri" w:cs="Calibri"/>
        </w:rPr>
      </w:pPr>
      <w:r w:rsidRPr="00A52BC1">
        <w:rPr>
          <w:rFonts w:ascii="Calibri" w:hAnsi="Calibri" w:cs="Calibri"/>
        </w:rPr>
        <w:t>Poniżej znajduje się opis treści nauczania wraz</w:t>
      </w:r>
      <w:r>
        <w:rPr>
          <w:rFonts w:ascii="Calibri" w:hAnsi="Calibri" w:cs="Calibri"/>
        </w:rPr>
        <w:t xml:space="preserve"> z </w:t>
      </w:r>
      <w:r w:rsidRPr="00A52BC1">
        <w:rPr>
          <w:rFonts w:ascii="Calibri" w:hAnsi="Calibri" w:cs="Calibri"/>
        </w:rPr>
        <w:t>wymaganiami podzielonymi na: konieczne, podstawowe, rozszerzające</w:t>
      </w:r>
      <w:r>
        <w:rPr>
          <w:rFonts w:ascii="Calibri" w:hAnsi="Calibri" w:cs="Calibri"/>
        </w:rPr>
        <w:t xml:space="preserve"> i </w:t>
      </w:r>
      <w:r w:rsidRPr="00A52BC1">
        <w:rPr>
          <w:rFonts w:ascii="Calibri" w:hAnsi="Calibri" w:cs="Calibri"/>
        </w:rPr>
        <w:t>dopełniające</w:t>
      </w:r>
      <w:r>
        <w:rPr>
          <w:rFonts w:ascii="Calibri" w:hAnsi="Calibri" w:cs="Calibri"/>
        </w:rPr>
        <w:t xml:space="preserve">. </w:t>
      </w:r>
    </w:p>
    <w:p w:rsidR="00FF69C8" w:rsidRPr="00A52BC1" w:rsidRDefault="00FF69C8" w:rsidP="00FF69C8">
      <w:pPr>
        <w:pStyle w:val="Nagwek2"/>
        <w:rPr>
          <w:lang w:val="pl-PL"/>
        </w:rPr>
      </w:pPr>
      <w:bookmarkStart w:id="2" w:name="_Toc165990634"/>
      <w:r w:rsidRPr="00A52BC1">
        <w:rPr>
          <w:lang w:val="pl-PL"/>
        </w:rPr>
        <w:t>Klasa V</w:t>
      </w:r>
      <w:bookmarkEnd w:id="2"/>
    </w:p>
    <w:tbl>
      <w:tblPr>
        <w:tblStyle w:val="TableNormal"/>
        <w:tblW w:w="974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59"/>
        <w:gridCol w:w="1701"/>
        <w:gridCol w:w="1559"/>
        <w:gridCol w:w="1701"/>
        <w:gridCol w:w="1805"/>
      </w:tblGrid>
      <w:tr w:rsidR="00FF69C8" w:rsidRPr="00A52BC1" w:rsidTr="00F94FE7">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ZAGADNIENIA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TREŚCI</w:t>
            </w:r>
          </w:p>
        </w:tc>
        <w:tc>
          <w:tcPr>
            <w:tcW w:w="6766"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SZCZEGÓŁOWE CELE EDUKACYJNE</w:t>
            </w:r>
          </w:p>
        </w:tc>
      </w:tr>
      <w:tr w:rsidR="00FF69C8" w:rsidRPr="00A52BC1" w:rsidTr="00F94FE7">
        <w:trPr>
          <w:trHeight w:val="714"/>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KONIECZNE</w:t>
            </w:r>
          </w:p>
          <w:p w:rsidR="00FF69C8" w:rsidRPr="00A52BC1" w:rsidRDefault="00FF69C8" w:rsidP="00F94FE7">
            <w:pPr>
              <w:pStyle w:val="Tekstpodstawowy"/>
              <w:jc w:val="center"/>
              <w:rPr>
                <w:rFonts w:ascii="Calibri" w:hAnsi="Calibri" w:cs="Calibri"/>
                <w:b/>
              </w:rPr>
            </w:pPr>
            <w:r w:rsidRPr="00A52BC1">
              <w:rPr>
                <w:rFonts w:ascii="Calibri" w:hAnsi="Calibri" w:cs="Calibri"/>
                <w:b/>
              </w:rPr>
              <w:t>UCZEŃ:</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PODSTAWOWE</w:t>
            </w:r>
          </w:p>
          <w:p w:rsidR="00FF69C8" w:rsidRPr="00A52BC1" w:rsidRDefault="00FF69C8" w:rsidP="00F94FE7">
            <w:pPr>
              <w:pStyle w:val="Tekstpodstawowy"/>
              <w:jc w:val="center"/>
              <w:rPr>
                <w:rFonts w:ascii="Calibri" w:hAnsi="Calibri" w:cs="Calibri"/>
                <w:b/>
              </w:rPr>
            </w:pPr>
            <w:r w:rsidRPr="00A52BC1">
              <w:rPr>
                <w:rFonts w:ascii="Calibri" w:hAnsi="Calibri" w:cs="Calibri"/>
                <w:b/>
              </w:rPr>
              <w:t>UCZEŃ:</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ROZSZERZAJĄCE UCZEŃ:</w:t>
            </w:r>
          </w:p>
        </w:tc>
        <w:tc>
          <w:tcPr>
            <w:tcW w:w="1805"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DOPEŁNIAJĄCE</w:t>
            </w:r>
          </w:p>
          <w:p w:rsidR="00FF69C8" w:rsidRPr="00A52BC1" w:rsidRDefault="00FF69C8" w:rsidP="00F94FE7">
            <w:pPr>
              <w:pStyle w:val="Tekstpodstawowy"/>
              <w:jc w:val="center"/>
              <w:rPr>
                <w:rFonts w:ascii="Calibri" w:hAnsi="Calibri" w:cs="Calibri"/>
                <w:b/>
              </w:rPr>
            </w:pPr>
            <w:r w:rsidRPr="00A52BC1">
              <w:rPr>
                <w:rFonts w:ascii="Calibri" w:hAnsi="Calibri" w:cs="Calibri"/>
                <w:b/>
              </w:rPr>
              <w:t>UCZEŃ:</w:t>
            </w:r>
          </w:p>
        </w:tc>
      </w:tr>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sidRPr="00A52BC1">
              <w:rPr>
                <w:rFonts w:cs="Calibri"/>
                <w:b w:val="0"/>
                <w:szCs w:val="20"/>
                <w:lang w:val="pl-PL"/>
              </w:rPr>
              <w:t>GEOGRAFIA JAKO NAUKA</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Pr>
                <w:rFonts w:ascii="Calibri" w:hAnsi="Calibri" w:cs="Calibri"/>
              </w:rPr>
              <w:t>GEOGRAFIA JAKO NAUKA</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rPr>
                <w:rFonts w:ascii="Calibri" w:hAnsi="Calibri" w:cs="Calibri"/>
                <w:sz w:val="18"/>
                <w:szCs w:val="18"/>
              </w:rPr>
            </w:pPr>
            <w:r>
              <w:rPr>
                <w:rFonts w:ascii="Calibri" w:hAnsi="Calibri" w:cs="Calibri"/>
                <w:sz w:val="18"/>
                <w:szCs w:val="18"/>
              </w:rPr>
              <w:t>g</w:t>
            </w:r>
            <w:r w:rsidRPr="00A52BC1">
              <w:rPr>
                <w:rFonts w:ascii="Calibri" w:hAnsi="Calibri" w:cs="Calibri"/>
                <w:sz w:val="18"/>
                <w:szCs w:val="18"/>
              </w:rPr>
              <w:t>eografia jako nauka</w:t>
            </w:r>
          </w:p>
          <w:p w:rsidR="00FF69C8" w:rsidRPr="00A52BC1" w:rsidRDefault="00FF69C8" w:rsidP="00F94FE7">
            <w:pPr>
              <w:pStyle w:val="Akapitzlist"/>
              <w:numPr>
                <w:ilvl w:val="0"/>
                <w:numId w:val="3"/>
              </w:numPr>
              <w:ind w:right="57"/>
              <w:rPr>
                <w:rFonts w:ascii="Calibri" w:hAnsi="Calibri" w:cs="Calibri"/>
                <w:bCs/>
                <w:sz w:val="18"/>
                <w:szCs w:val="18"/>
              </w:rPr>
            </w:pPr>
            <w:r w:rsidRPr="00A52BC1">
              <w:rPr>
                <w:rFonts w:ascii="Calibri" w:hAnsi="Calibri" w:cs="Calibri"/>
                <w:bCs/>
                <w:sz w:val="18"/>
                <w:szCs w:val="18"/>
              </w:rPr>
              <w:t>źródła informacji geograficznej</w:t>
            </w:r>
          </w:p>
          <w:p w:rsidR="00FF69C8" w:rsidRPr="00A52BC1" w:rsidRDefault="00FF69C8" w:rsidP="00F94FE7">
            <w:pPr>
              <w:pStyle w:val="Styltabeli2"/>
              <w:numPr>
                <w:ilvl w:val="0"/>
                <w:numId w:val="3"/>
              </w:numPr>
              <w:contextualSpacing/>
              <w:rPr>
                <w:rFonts w:ascii="Calibri" w:hAnsi="Calibri" w:cs="Calibri"/>
                <w:sz w:val="18"/>
                <w:szCs w:val="18"/>
              </w:rPr>
            </w:pPr>
            <w:r w:rsidRPr="00A52BC1">
              <w:rPr>
                <w:rFonts w:ascii="Calibri" w:hAnsi="Calibri" w:cs="Calibri"/>
                <w:bCs/>
                <w:sz w:val="18"/>
                <w:szCs w:val="18"/>
              </w:rPr>
              <w:t>główne</w:t>
            </w:r>
            <w:r>
              <w:rPr>
                <w:rFonts w:ascii="Calibri" w:hAnsi="Calibri" w:cs="Calibri"/>
                <w:bCs/>
                <w:sz w:val="18"/>
                <w:szCs w:val="18"/>
              </w:rPr>
              <w:t xml:space="preserve"> i </w:t>
            </w:r>
            <w:r w:rsidRPr="00A52BC1">
              <w:rPr>
                <w:rFonts w:ascii="Calibri" w:hAnsi="Calibri" w:cs="Calibri"/>
                <w:bCs/>
                <w:sz w:val="18"/>
                <w:szCs w:val="18"/>
              </w:rPr>
              <w:t>pośrednie kierunki świata</w:t>
            </w:r>
          </w:p>
          <w:p w:rsidR="00FF69C8" w:rsidRPr="00A52BC1" w:rsidRDefault="00FF69C8" w:rsidP="00F94FE7">
            <w:pPr>
              <w:pStyle w:val="Styltabeli2"/>
              <w:spacing w:before="120" w:after="120"/>
              <w:ind w:hanging="4"/>
              <w:contextualSpacing/>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wyjaśnia</w:t>
            </w:r>
            <w:r>
              <w:rPr>
                <w:rFonts w:ascii="Calibri" w:hAnsi="Calibri" w:cs="Calibri"/>
                <w:sz w:val="18"/>
                <w:szCs w:val="18"/>
              </w:rPr>
              <w:t>,</w:t>
            </w:r>
            <w:r w:rsidRPr="00A52BC1">
              <w:rPr>
                <w:rFonts w:ascii="Calibri" w:hAnsi="Calibri" w:cs="Calibri"/>
                <w:sz w:val="18"/>
                <w:szCs w:val="18"/>
              </w:rPr>
              <w:t xml:space="preserve"> czym zajmuje się geografia</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wymienia główne kierunki świata</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wymienia źródła wiedzy geograficznej</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wymienia główne</w:t>
            </w:r>
            <w:r>
              <w:rPr>
                <w:rFonts w:ascii="Calibri" w:hAnsi="Calibri" w:cs="Calibri"/>
                <w:sz w:val="18"/>
                <w:szCs w:val="18"/>
              </w:rPr>
              <w:t xml:space="preserve"> i </w:t>
            </w:r>
            <w:r w:rsidRPr="00A52BC1">
              <w:rPr>
                <w:rFonts w:ascii="Calibri" w:hAnsi="Calibri" w:cs="Calibri"/>
                <w:sz w:val="18"/>
                <w:szCs w:val="18"/>
              </w:rPr>
              <w:t>pośrednie kierunki świata</w:t>
            </w:r>
            <w:r>
              <w:rPr>
                <w:rFonts w:ascii="Calibri" w:hAnsi="Calibri" w:cs="Calibri"/>
                <w:sz w:val="18"/>
                <w:szCs w:val="18"/>
              </w:rPr>
              <w:t xml:space="preserve"> w </w:t>
            </w:r>
            <w:r w:rsidRPr="00A52BC1">
              <w:rPr>
                <w:rFonts w:ascii="Calibri" w:hAnsi="Calibri" w:cs="Calibri"/>
                <w:sz w:val="18"/>
                <w:szCs w:val="18"/>
              </w:rPr>
              <w:t>języku polskim</w:t>
            </w:r>
            <w:r>
              <w:rPr>
                <w:rFonts w:ascii="Calibri" w:hAnsi="Calibri" w:cs="Calibri"/>
                <w:sz w:val="18"/>
                <w:szCs w:val="18"/>
              </w:rPr>
              <w:t xml:space="preserve"> i </w:t>
            </w:r>
            <w:r w:rsidRPr="00A52BC1">
              <w:rPr>
                <w:rFonts w:ascii="Calibri" w:hAnsi="Calibri" w:cs="Calibri"/>
                <w:sz w:val="18"/>
                <w:szCs w:val="18"/>
              </w:rPr>
              <w:t>skróty</w:t>
            </w:r>
            <w:r>
              <w:rPr>
                <w:rFonts w:ascii="Calibri" w:hAnsi="Calibri" w:cs="Calibri"/>
                <w:sz w:val="18"/>
                <w:szCs w:val="18"/>
              </w:rPr>
              <w:t xml:space="preserve"> w </w:t>
            </w:r>
            <w:r w:rsidRPr="00A52BC1">
              <w:rPr>
                <w:rFonts w:ascii="Calibri" w:hAnsi="Calibri" w:cs="Calibri"/>
                <w:sz w:val="18"/>
                <w:szCs w:val="18"/>
              </w:rPr>
              <w:t>języku angielskim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znajduje korelację pomiędzy geografią a innymi dziedzinami wiedzy</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stosuje główne</w:t>
            </w:r>
            <w:r>
              <w:rPr>
                <w:rFonts w:ascii="Calibri" w:hAnsi="Calibri" w:cs="Calibri"/>
                <w:sz w:val="18"/>
                <w:szCs w:val="18"/>
              </w:rPr>
              <w:t xml:space="preserve"> i </w:t>
            </w:r>
            <w:r w:rsidRPr="00A52BC1">
              <w:rPr>
                <w:rFonts w:ascii="Calibri" w:hAnsi="Calibri" w:cs="Calibri"/>
                <w:sz w:val="18"/>
                <w:szCs w:val="18"/>
              </w:rPr>
              <w:t>pośrednie kierunki świata do opisu położenia względem innych obiektów</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potrafi korzystać</w:t>
            </w:r>
            <w:r>
              <w:rPr>
                <w:rFonts w:ascii="Calibri" w:hAnsi="Calibri" w:cs="Calibri"/>
                <w:sz w:val="18"/>
                <w:szCs w:val="18"/>
              </w:rPr>
              <w:t xml:space="preserve"> z </w:t>
            </w:r>
            <w:r w:rsidRPr="00A52BC1">
              <w:rPr>
                <w:rFonts w:ascii="Calibri" w:hAnsi="Calibri" w:cs="Calibri"/>
                <w:sz w:val="18"/>
                <w:szCs w:val="18"/>
              </w:rPr>
              <w:t>różnych źródeł informacji geograficznej</w:t>
            </w:r>
            <w:r>
              <w:rPr>
                <w:rFonts w:ascii="Calibri" w:hAnsi="Calibri" w:cs="Calibri"/>
                <w:sz w:val="18"/>
                <w:szCs w:val="18"/>
              </w:rPr>
              <w:t xml:space="preserve"> w </w:t>
            </w:r>
            <w:r w:rsidRPr="00A52BC1">
              <w:rPr>
                <w:rFonts w:ascii="Calibri" w:hAnsi="Calibri" w:cs="Calibri"/>
                <w:sz w:val="18"/>
                <w:szCs w:val="18"/>
              </w:rPr>
              <w:t>celu uzyskania informacji</w:t>
            </w:r>
          </w:p>
        </w:tc>
      </w:tr>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sidRPr="00A52BC1">
              <w:rPr>
                <w:rFonts w:cs="Calibri"/>
                <w:b w:val="0"/>
                <w:szCs w:val="20"/>
                <w:lang w:val="pl-PL"/>
              </w:rPr>
              <w:t>LĄDY</w:t>
            </w:r>
            <w:r>
              <w:rPr>
                <w:rFonts w:cs="Calibri"/>
                <w:b w:val="0"/>
                <w:szCs w:val="20"/>
                <w:lang w:val="pl-PL"/>
              </w:rPr>
              <w:t xml:space="preserve"> i </w:t>
            </w:r>
            <w:r w:rsidRPr="00A52BC1">
              <w:rPr>
                <w:rFonts w:cs="Calibri"/>
                <w:b w:val="0"/>
                <w:szCs w:val="20"/>
                <w:lang w:val="pl-PL"/>
              </w:rPr>
              <w:t>OCEANY</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spacing w:before="120" w:after="120"/>
              <w:contextualSpacing/>
              <w:rPr>
                <w:rFonts w:ascii="Calibri" w:hAnsi="Calibri" w:cs="Calibri"/>
              </w:rPr>
            </w:pPr>
            <w:r>
              <w:rPr>
                <w:rFonts w:ascii="Calibri" w:hAnsi="Calibri" w:cs="Calibri"/>
              </w:rPr>
              <w:t>LĄDY i OCEANY NA ZIEMI</w:t>
            </w:r>
          </w:p>
          <w:p w:rsidR="00FF69C8" w:rsidRPr="00A52BC1" w:rsidRDefault="00FF69C8" w:rsidP="00F94FE7">
            <w:pPr>
              <w:pStyle w:val="Styltabeli2"/>
              <w:spacing w:before="120" w:after="120"/>
              <w:contextualSpacing/>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Ziemia jako planeta</w:t>
            </w:r>
            <w:r>
              <w:rPr>
                <w:rFonts w:ascii="Calibri" w:hAnsi="Calibri" w:cs="Calibri"/>
                <w:bCs/>
                <w:sz w:val="18"/>
                <w:szCs w:val="18"/>
              </w:rPr>
              <w:t xml:space="preserve"> w </w:t>
            </w:r>
            <w:r w:rsidRPr="00A52BC1">
              <w:rPr>
                <w:rFonts w:ascii="Calibri" w:hAnsi="Calibri" w:cs="Calibri"/>
                <w:bCs/>
                <w:sz w:val="18"/>
                <w:szCs w:val="18"/>
              </w:rPr>
              <w:t>Układzie Słonecznym</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kształt Ziemi</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siatka geograficzna</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cechy południków</w:t>
            </w:r>
            <w:r>
              <w:rPr>
                <w:rFonts w:ascii="Calibri" w:hAnsi="Calibri" w:cs="Calibri"/>
                <w:bCs/>
                <w:sz w:val="18"/>
                <w:szCs w:val="18"/>
              </w:rPr>
              <w:t xml:space="preserve"> i </w:t>
            </w:r>
            <w:r w:rsidRPr="00A52BC1">
              <w:rPr>
                <w:rFonts w:ascii="Calibri" w:hAnsi="Calibri" w:cs="Calibri"/>
                <w:bCs/>
                <w:sz w:val="18"/>
                <w:szCs w:val="18"/>
              </w:rPr>
              <w:t>równoleż</w:t>
            </w:r>
            <w:r>
              <w:rPr>
                <w:rFonts w:ascii="Calibri" w:hAnsi="Calibri" w:cs="Calibri"/>
                <w:bCs/>
                <w:sz w:val="18"/>
                <w:szCs w:val="18"/>
              </w:rPr>
              <w:softHyphen/>
            </w:r>
            <w:r w:rsidRPr="00A52BC1">
              <w:rPr>
                <w:rFonts w:ascii="Calibri" w:hAnsi="Calibri" w:cs="Calibri"/>
                <w:bCs/>
                <w:sz w:val="18"/>
                <w:szCs w:val="18"/>
              </w:rPr>
              <w:t>ników</w:t>
            </w:r>
          </w:p>
          <w:p w:rsidR="00FF69C8" w:rsidRPr="00A52BC1" w:rsidRDefault="00FF69C8" w:rsidP="00F94FE7">
            <w:pPr>
              <w:pStyle w:val="Akapitzlist"/>
              <w:widowControl/>
              <w:numPr>
                <w:ilvl w:val="0"/>
                <w:numId w:val="3"/>
              </w:numPr>
              <w:pBdr>
                <w:top w:val="nil"/>
                <w:left w:val="nil"/>
                <w:bottom w:val="nil"/>
                <w:right w:val="nil"/>
                <w:between w:val="nil"/>
                <w:bar w:val="nil"/>
              </w:pBdr>
              <w:autoSpaceDE/>
              <w:autoSpaceDN/>
              <w:spacing w:before="40" w:after="40"/>
              <w:ind w:right="57"/>
              <w:rPr>
                <w:rFonts w:ascii="Calibri" w:hAnsi="Calibri" w:cs="Calibri"/>
                <w:sz w:val="18"/>
                <w:szCs w:val="18"/>
              </w:rPr>
            </w:pPr>
            <w:r w:rsidRPr="00A52BC1">
              <w:rPr>
                <w:rFonts w:ascii="Calibri" w:hAnsi="Calibri" w:cs="Calibri"/>
                <w:bCs/>
                <w:sz w:val="18"/>
                <w:szCs w:val="18"/>
              </w:rPr>
              <w:lastRenderedPageBreak/>
              <w:t>rozmieszczenie kontynentów</w:t>
            </w:r>
            <w:r>
              <w:rPr>
                <w:rFonts w:ascii="Calibri" w:hAnsi="Calibri" w:cs="Calibri"/>
                <w:bCs/>
                <w:sz w:val="18"/>
                <w:szCs w:val="18"/>
              </w:rPr>
              <w:t xml:space="preserve"> i </w:t>
            </w:r>
            <w:r w:rsidRPr="00A52BC1">
              <w:rPr>
                <w:rFonts w:ascii="Calibri" w:hAnsi="Calibri" w:cs="Calibri"/>
                <w:bCs/>
                <w:sz w:val="18"/>
                <w:szCs w:val="18"/>
              </w:rPr>
              <w:t>oceanów na Ziemi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lastRenderedPageBreak/>
              <w:t>wskazuje na globusie</w:t>
            </w:r>
            <w:r>
              <w:rPr>
                <w:rFonts w:ascii="Calibri" w:hAnsi="Calibri" w:cs="Calibri"/>
                <w:sz w:val="18"/>
                <w:szCs w:val="18"/>
              </w:rPr>
              <w:t xml:space="preserve"> i </w:t>
            </w:r>
            <w:r w:rsidRPr="00A52BC1">
              <w:rPr>
                <w:rFonts w:ascii="Calibri" w:hAnsi="Calibri" w:cs="Calibri"/>
                <w:sz w:val="18"/>
                <w:szCs w:val="18"/>
              </w:rPr>
              <w:t>mapie świata: bieguny, równik, południk 0°</w:t>
            </w:r>
            <w:r>
              <w:rPr>
                <w:rFonts w:ascii="Calibri" w:hAnsi="Calibri" w:cs="Calibri"/>
                <w:sz w:val="18"/>
                <w:szCs w:val="18"/>
              </w:rPr>
              <w:t xml:space="preserve"> i </w:t>
            </w:r>
            <w:r w:rsidRPr="00A52BC1">
              <w:rPr>
                <w:rFonts w:ascii="Calibri" w:hAnsi="Calibri" w:cs="Calibri"/>
                <w:sz w:val="18"/>
                <w:szCs w:val="18"/>
              </w:rPr>
              <w:t>180°, półkule, zwrotniki</w:t>
            </w:r>
            <w:r>
              <w:rPr>
                <w:rFonts w:ascii="Calibri" w:hAnsi="Calibri" w:cs="Calibri"/>
                <w:sz w:val="18"/>
                <w:szCs w:val="18"/>
              </w:rPr>
              <w:t xml:space="preserve"> i </w:t>
            </w:r>
            <w:r w:rsidRPr="00A52BC1">
              <w:rPr>
                <w:rFonts w:ascii="Calibri" w:hAnsi="Calibri" w:cs="Calibri"/>
                <w:sz w:val="18"/>
                <w:szCs w:val="18"/>
              </w:rPr>
              <w:t xml:space="preserve">koła podbiegunowe </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wskazuje</w:t>
            </w:r>
            <w:r>
              <w:rPr>
                <w:rFonts w:ascii="Calibri" w:hAnsi="Calibri" w:cs="Calibri"/>
                <w:sz w:val="18"/>
                <w:szCs w:val="18"/>
              </w:rPr>
              <w:t xml:space="preserve"> i </w:t>
            </w:r>
            <w:r w:rsidRPr="00A52BC1">
              <w:rPr>
                <w:rFonts w:ascii="Calibri" w:hAnsi="Calibri" w:cs="Calibri"/>
                <w:sz w:val="18"/>
                <w:szCs w:val="18"/>
              </w:rPr>
              <w:t>nazywa kontynenty</w:t>
            </w:r>
            <w:r>
              <w:rPr>
                <w:rFonts w:ascii="Calibri" w:hAnsi="Calibri" w:cs="Calibri"/>
                <w:sz w:val="18"/>
                <w:szCs w:val="18"/>
              </w:rPr>
              <w:t xml:space="preserve"> i </w:t>
            </w:r>
            <w:r w:rsidRPr="00A52BC1">
              <w:rPr>
                <w:rFonts w:ascii="Calibri" w:hAnsi="Calibri" w:cs="Calibri"/>
                <w:sz w:val="18"/>
                <w:szCs w:val="18"/>
              </w:rPr>
              <w:t>oceany na globusie</w:t>
            </w:r>
            <w:r>
              <w:rPr>
                <w:rFonts w:ascii="Calibri" w:hAnsi="Calibri" w:cs="Calibri"/>
                <w:sz w:val="18"/>
                <w:szCs w:val="18"/>
              </w:rPr>
              <w:t xml:space="preserve"> i </w:t>
            </w:r>
            <w:r w:rsidRPr="00A52BC1">
              <w:rPr>
                <w:rFonts w:ascii="Calibri" w:hAnsi="Calibri" w:cs="Calibri"/>
                <w:sz w:val="18"/>
                <w:szCs w:val="18"/>
              </w:rPr>
              <w:t xml:space="preserve">mapie </w:t>
            </w:r>
            <w:r w:rsidRPr="00A52BC1">
              <w:rPr>
                <w:rFonts w:ascii="Calibri" w:hAnsi="Calibri" w:cs="Calibri"/>
                <w:sz w:val="18"/>
                <w:szCs w:val="18"/>
              </w:rPr>
              <w:lastRenderedPageBreak/>
              <w:t xml:space="preserve">świata </w:t>
            </w:r>
          </w:p>
          <w:p w:rsidR="00FF69C8" w:rsidRPr="00A52BC1" w:rsidRDefault="00FF69C8" w:rsidP="00F94FE7">
            <w:pPr>
              <w:pStyle w:val="Akapitzlist"/>
              <w:widowControl/>
              <w:numPr>
                <w:ilvl w:val="0"/>
                <w:numId w:val="3"/>
              </w:numPr>
              <w:pBdr>
                <w:top w:val="nil"/>
                <w:left w:val="nil"/>
                <w:bottom w:val="nil"/>
                <w:right w:val="nil"/>
                <w:between w:val="nil"/>
                <w:bar w:val="nil"/>
              </w:pBdr>
              <w:autoSpaceDE/>
              <w:autoSpaceDN/>
              <w:spacing w:before="40" w:after="40"/>
              <w:ind w:right="57"/>
              <w:rPr>
                <w:rFonts w:ascii="Calibri" w:hAnsi="Calibri" w:cs="Calibri"/>
                <w:sz w:val="18"/>
                <w:szCs w:val="18"/>
              </w:rPr>
            </w:pPr>
            <w:r w:rsidRPr="00796CD8">
              <w:rPr>
                <w:rFonts w:ascii="Calibri" w:hAnsi="Calibri" w:cs="Calibri"/>
                <w:bCs/>
                <w:sz w:val="18"/>
                <w:szCs w:val="18"/>
              </w:rPr>
              <w:t>określa położenie kontynentów</w:t>
            </w:r>
            <w:r>
              <w:rPr>
                <w:rFonts w:ascii="Calibri" w:hAnsi="Calibri" w:cs="Calibri"/>
                <w:bCs/>
                <w:sz w:val="18"/>
                <w:szCs w:val="18"/>
              </w:rPr>
              <w:t xml:space="preserve"> i </w:t>
            </w:r>
            <w:r w:rsidRPr="00796CD8">
              <w:rPr>
                <w:rFonts w:ascii="Calibri" w:hAnsi="Calibri" w:cs="Calibri"/>
                <w:bCs/>
                <w:sz w:val="18"/>
                <w:szCs w:val="18"/>
              </w:rPr>
              <w:t>oceanów względem półkul Ziemi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lastRenderedPageBreak/>
              <w:t>podaje wartości charaktery</w:t>
            </w:r>
            <w:r>
              <w:rPr>
                <w:rFonts w:ascii="Calibri" w:hAnsi="Calibri" w:cs="Calibri"/>
                <w:sz w:val="18"/>
                <w:szCs w:val="18"/>
              </w:rPr>
              <w:softHyphen/>
            </w:r>
            <w:r w:rsidRPr="00A52BC1">
              <w:rPr>
                <w:rFonts w:ascii="Calibri" w:hAnsi="Calibri" w:cs="Calibri"/>
                <w:sz w:val="18"/>
                <w:szCs w:val="18"/>
              </w:rPr>
              <w:t>stycznych równoleżników (równik, zwrotniki, koła podbiegunowe)</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podaje cechy południków</w:t>
            </w:r>
            <w:r>
              <w:rPr>
                <w:rFonts w:ascii="Calibri" w:hAnsi="Calibri" w:cs="Calibri"/>
                <w:sz w:val="18"/>
                <w:szCs w:val="18"/>
              </w:rPr>
              <w:t xml:space="preserve"> i </w:t>
            </w:r>
            <w:r w:rsidRPr="00A52BC1">
              <w:rPr>
                <w:rFonts w:ascii="Calibri" w:hAnsi="Calibri" w:cs="Calibri"/>
                <w:sz w:val="18"/>
                <w:szCs w:val="18"/>
              </w:rPr>
              <w:t>równoleżników</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porównuje siatkę geograficzną</w:t>
            </w:r>
            <w:r>
              <w:rPr>
                <w:rFonts w:ascii="Calibri" w:hAnsi="Calibri" w:cs="Calibri"/>
                <w:sz w:val="18"/>
                <w:szCs w:val="18"/>
              </w:rPr>
              <w:t xml:space="preserve"> i </w:t>
            </w:r>
            <w:r w:rsidRPr="00A52BC1">
              <w:rPr>
                <w:rFonts w:ascii="Calibri" w:hAnsi="Calibri" w:cs="Calibri"/>
                <w:sz w:val="18"/>
                <w:szCs w:val="18"/>
              </w:rPr>
              <w:t>kartograficzną</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porównuje południki</w:t>
            </w:r>
            <w:r>
              <w:rPr>
                <w:rFonts w:ascii="Calibri" w:hAnsi="Calibri" w:cs="Calibri"/>
                <w:sz w:val="18"/>
                <w:szCs w:val="18"/>
              </w:rPr>
              <w:t xml:space="preserve"> i </w:t>
            </w:r>
            <w:r w:rsidRPr="00A52BC1">
              <w:rPr>
                <w:rFonts w:ascii="Calibri" w:hAnsi="Calibri" w:cs="Calibri"/>
                <w:sz w:val="18"/>
                <w:szCs w:val="18"/>
              </w:rPr>
              <w:t>równoleżniki</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omawia położenie Ziemi</w:t>
            </w:r>
            <w:r>
              <w:rPr>
                <w:rFonts w:ascii="Calibri" w:hAnsi="Calibri" w:cs="Calibri"/>
                <w:sz w:val="18"/>
                <w:szCs w:val="18"/>
              </w:rPr>
              <w:t xml:space="preserve"> w </w:t>
            </w:r>
            <w:r w:rsidRPr="00A52BC1">
              <w:rPr>
                <w:rFonts w:ascii="Calibri" w:hAnsi="Calibri" w:cs="Calibri"/>
                <w:sz w:val="18"/>
                <w:szCs w:val="18"/>
              </w:rPr>
              <w:t>Układzie Słonecznym</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potrafi określić położenie wybranego punktu na Ziemi względem charakterystycz</w:t>
            </w:r>
            <w:r>
              <w:rPr>
                <w:rFonts w:ascii="Calibri" w:hAnsi="Calibri" w:cs="Calibri"/>
                <w:sz w:val="18"/>
                <w:szCs w:val="18"/>
              </w:rPr>
              <w:softHyphen/>
            </w:r>
            <w:r w:rsidRPr="00A52BC1">
              <w:rPr>
                <w:rFonts w:ascii="Calibri" w:hAnsi="Calibri" w:cs="Calibri"/>
                <w:sz w:val="18"/>
                <w:szCs w:val="18"/>
              </w:rPr>
              <w:t>nych równoleżników</w:t>
            </w:r>
            <w:r>
              <w:rPr>
                <w:rFonts w:ascii="Calibri" w:hAnsi="Calibri" w:cs="Calibri"/>
                <w:sz w:val="18"/>
                <w:szCs w:val="18"/>
              </w:rPr>
              <w:t xml:space="preserve"> i </w:t>
            </w:r>
            <w:r w:rsidRPr="00A52BC1">
              <w:rPr>
                <w:rFonts w:ascii="Calibri" w:hAnsi="Calibri" w:cs="Calibri"/>
                <w:sz w:val="18"/>
                <w:szCs w:val="18"/>
              </w:rPr>
              <w:t>południka 0°</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Pr>
                <w:rFonts w:ascii="Calibri" w:hAnsi="Calibri" w:cs="Calibri"/>
              </w:rPr>
              <w:t>WIELKIE ODKRYCIA GEOGRA</w:t>
            </w:r>
            <w:r>
              <w:rPr>
                <w:rFonts w:ascii="Calibri" w:hAnsi="Calibri" w:cs="Calibri"/>
              </w:rPr>
              <w:softHyphen/>
              <w:t>FICZNE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wielkie odkrycia geograficzne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wskazuje kontynenty</w:t>
            </w:r>
            <w:r>
              <w:rPr>
                <w:rFonts w:ascii="Calibri" w:hAnsi="Calibri" w:cs="Calibri"/>
                <w:sz w:val="18"/>
                <w:szCs w:val="18"/>
              </w:rPr>
              <w:t xml:space="preserve"> i </w:t>
            </w:r>
            <w:r w:rsidRPr="00A52BC1">
              <w:rPr>
                <w:rFonts w:ascii="Calibri" w:hAnsi="Calibri" w:cs="Calibri"/>
                <w:sz w:val="18"/>
                <w:szCs w:val="18"/>
              </w:rPr>
              <w:t>oceany na trasach wypraw geograficznych K.</w:t>
            </w:r>
            <w:r>
              <w:rPr>
                <w:rFonts w:ascii="Calibri" w:hAnsi="Calibri" w:cs="Calibri"/>
                <w:sz w:val="18"/>
                <w:szCs w:val="18"/>
              </w:rPr>
              <w:t> </w:t>
            </w:r>
            <w:r w:rsidRPr="00A52BC1">
              <w:rPr>
                <w:rFonts w:ascii="Calibri" w:hAnsi="Calibri" w:cs="Calibri"/>
                <w:sz w:val="18"/>
                <w:szCs w:val="18"/>
              </w:rPr>
              <w:t>Kolumba, V.</w:t>
            </w:r>
            <w:r>
              <w:rPr>
                <w:rFonts w:ascii="Calibri" w:hAnsi="Calibri" w:cs="Calibri"/>
                <w:sz w:val="18"/>
                <w:szCs w:val="18"/>
              </w:rPr>
              <w:t> </w:t>
            </w:r>
            <w:r w:rsidRPr="00A52BC1">
              <w:rPr>
                <w:rFonts w:ascii="Calibri" w:hAnsi="Calibri" w:cs="Calibri"/>
                <w:sz w:val="18"/>
                <w:szCs w:val="18"/>
              </w:rPr>
              <w:t>da</w:t>
            </w:r>
            <w:r>
              <w:rPr>
                <w:rFonts w:ascii="Calibri" w:hAnsi="Calibri" w:cs="Calibri"/>
                <w:sz w:val="18"/>
                <w:szCs w:val="18"/>
              </w:rPr>
              <w:t> </w:t>
            </w:r>
            <w:r w:rsidRPr="00A52BC1">
              <w:rPr>
                <w:rFonts w:ascii="Calibri" w:hAnsi="Calibri" w:cs="Calibri"/>
                <w:sz w:val="18"/>
                <w:szCs w:val="18"/>
              </w:rPr>
              <w:t>Gamy</w:t>
            </w:r>
            <w:r>
              <w:rPr>
                <w:rFonts w:ascii="Calibri" w:hAnsi="Calibri" w:cs="Calibri"/>
                <w:sz w:val="18"/>
                <w:szCs w:val="18"/>
              </w:rPr>
              <w:t xml:space="preserve"> i </w:t>
            </w:r>
            <w:r w:rsidRPr="00A52BC1">
              <w:rPr>
                <w:rFonts w:ascii="Calibri" w:hAnsi="Calibri" w:cs="Calibri"/>
                <w:sz w:val="18"/>
                <w:szCs w:val="18"/>
              </w:rPr>
              <w:t>F.</w:t>
            </w:r>
            <w:r>
              <w:rPr>
                <w:rFonts w:ascii="Calibri" w:hAnsi="Calibri" w:cs="Calibri"/>
                <w:sz w:val="18"/>
                <w:szCs w:val="18"/>
              </w:rPr>
              <w:t> </w:t>
            </w:r>
            <w:r w:rsidRPr="00A52BC1">
              <w:rPr>
                <w:rFonts w:ascii="Calibri" w:hAnsi="Calibri" w:cs="Calibri"/>
                <w:sz w:val="18"/>
                <w:szCs w:val="18"/>
              </w:rPr>
              <w:t>Magellana</w:t>
            </w:r>
          </w:p>
          <w:p w:rsidR="00FF69C8" w:rsidRPr="00A52BC1" w:rsidRDefault="00FF69C8" w:rsidP="00F94FE7">
            <w:pPr>
              <w:pStyle w:val="Akapitzlist"/>
              <w:autoSpaceDN/>
              <w:snapToGrid w:val="0"/>
              <w:spacing w:before="40" w:after="40"/>
              <w:ind w:left="170" w:right="57"/>
              <w:rPr>
                <w:rFonts w:ascii="Calibri" w:hAnsi="Calibri" w:cs="Calibr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omawia przyczyny</w:t>
            </w:r>
            <w:r>
              <w:rPr>
                <w:rFonts w:ascii="Calibri" w:hAnsi="Calibri" w:cs="Calibri"/>
                <w:sz w:val="18"/>
                <w:szCs w:val="18"/>
              </w:rPr>
              <w:t xml:space="preserve"> i </w:t>
            </w:r>
            <w:r w:rsidRPr="00A52BC1">
              <w:rPr>
                <w:rFonts w:ascii="Calibri" w:hAnsi="Calibri" w:cs="Calibri"/>
                <w:sz w:val="18"/>
                <w:szCs w:val="18"/>
              </w:rPr>
              <w:t>znaczenie wielkich wypraw geograficznych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omawia skutki wielkich odkryć geograficznych</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omawia przebieg wpraw wybranych podróżników</w:t>
            </w:r>
          </w:p>
        </w:tc>
      </w:tr>
    </w:tbl>
    <w:p w:rsidR="00FF69C8" w:rsidRPr="00FF69C8" w:rsidRDefault="00FF69C8" w:rsidP="00FF69C8">
      <w:pPr>
        <w:rPr>
          <w:b/>
        </w:rPr>
      </w:pPr>
    </w:p>
    <w:tbl>
      <w:tblPr>
        <w:tblStyle w:val="TableNormal"/>
        <w:tblW w:w="974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59"/>
        <w:gridCol w:w="1701"/>
        <w:gridCol w:w="1559"/>
        <w:gridCol w:w="1701"/>
        <w:gridCol w:w="1805"/>
      </w:tblGrid>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sidRPr="00A52BC1">
              <w:rPr>
                <w:rFonts w:cs="Calibri"/>
                <w:b w:val="0"/>
                <w:szCs w:val="20"/>
                <w:lang w:val="pl-PL"/>
              </w:rPr>
              <w:t>MAPA</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sidRPr="00A52BC1">
              <w:rPr>
                <w:rFonts w:ascii="Calibri" w:hAnsi="Calibri" w:cs="Calibri"/>
              </w:rPr>
              <w:t>MAPA</w:t>
            </w:r>
            <w:r>
              <w:rPr>
                <w:rFonts w:ascii="Calibri" w:hAnsi="Calibri" w:cs="Calibri"/>
              </w:rPr>
              <w:t xml:space="preserve"> i </w:t>
            </w:r>
            <w:r w:rsidRPr="00A52BC1">
              <w:rPr>
                <w:rFonts w:ascii="Calibri" w:hAnsi="Calibri" w:cs="Calibri"/>
              </w:rPr>
              <w:t>JEJ ELEMENTY</w:t>
            </w:r>
          </w:p>
          <w:p w:rsidR="00FF69C8" w:rsidRPr="00A52BC1" w:rsidRDefault="00FF69C8" w:rsidP="00F94FE7">
            <w:pPr>
              <w:pStyle w:val="Styltabeli2"/>
              <w:spacing w:before="120" w:after="120"/>
              <w:contextualSpacing/>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mapa i jej elementy</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różnica między planem a mapą</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rodzaje map</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pojęcia: mapa, wysokość, skala mapy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wyjaśnia pojęcie mapa, wymienia jej elementy</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korzysta</w:t>
            </w:r>
            <w:r>
              <w:rPr>
                <w:rFonts w:ascii="Calibri" w:hAnsi="Calibri" w:cs="Calibri"/>
                <w:sz w:val="18"/>
                <w:szCs w:val="18"/>
              </w:rPr>
              <w:t xml:space="preserve"> z </w:t>
            </w:r>
            <w:r w:rsidRPr="00A52BC1">
              <w:rPr>
                <w:rFonts w:ascii="Calibri" w:hAnsi="Calibri" w:cs="Calibri"/>
                <w:sz w:val="18"/>
                <w:szCs w:val="18"/>
              </w:rPr>
              <w:t>legendy mapy</w:t>
            </w:r>
            <w:r>
              <w:rPr>
                <w:rFonts w:ascii="Calibri" w:hAnsi="Calibri" w:cs="Calibri"/>
                <w:sz w:val="18"/>
                <w:szCs w:val="18"/>
              </w:rPr>
              <w:t xml:space="preserve"> w </w:t>
            </w:r>
            <w:r w:rsidRPr="00A52BC1">
              <w:rPr>
                <w:rFonts w:ascii="Calibri" w:hAnsi="Calibri" w:cs="Calibri"/>
                <w:sz w:val="18"/>
                <w:szCs w:val="18"/>
              </w:rPr>
              <w:t>celu pozyskania informacji</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rozróżnia rodzaje map</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podaje przykłady map tematycznych,</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podaje różnice między mapą papierową</w:t>
            </w:r>
            <w:r>
              <w:rPr>
                <w:rFonts w:ascii="Calibri" w:hAnsi="Calibri" w:cs="Calibri"/>
                <w:sz w:val="18"/>
                <w:szCs w:val="18"/>
              </w:rPr>
              <w:t xml:space="preserve"> i </w:t>
            </w:r>
            <w:r w:rsidRPr="00A52BC1">
              <w:rPr>
                <w:rFonts w:ascii="Calibri" w:hAnsi="Calibri" w:cs="Calibri"/>
                <w:sz w:val="18"/>
                <w:szCs w:val="18"/>
              </w:rPr>
              <w:t>cyfrową</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wyszukuje</w:t>
            </w:r>
            <w:r>
              <w:rPr>
                <w:rFonts w:ascii="Calibri" w:hAnsi="Calibri" w:cs="Calibri"/>
                <w:sz w:val="18"/>
                <w:szCs w:val="18"/>
              </w:rPr>
              <w:t xml:space="preserve"> w </w:t>
            </w:r>
            <w:r w:rsidRPr="00A52BC1">
              <w:rPr>
                <w:rFonts w:ascii="Calibri" w:hAnsi="Calibri" w:cs="Calibri"/>
                <w:sz w:val="18"/>
                <w:szCs w:val="18"/>
              </w:rPr>
              <w:t>atlasie różne przykłady map tematycznych</w:t>
            </w:r>
          </w:p>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wyjaśnia</w:t>
            </w:r>
            <w:r>
              <w:rPr>
                <w:rFonts w:ascii="Calibri" w:hAnsi="Calibri" w:cs="Calibri"/>
                <w:sz w:val="18"/>
                <w:szCs w:val="18"/>
              </w:rPr>
              <w:t>, jak</w:t>
            </w:r>
            <w:r w:rsidRPr="00A52BC1">
              <w:rPr>
                <w:rFonts w:ascii="Calibri" w:hAnsi="Calibri" w:cs="Calibri"/>
                <w:sz w:val="18"/>
                <w:szCs w:val="18"/>
              </w:rPr>
              <w:t xml:space="preserve"> wykorzyst</w:t>
            </w:r>
            <w:r>
              <w:rPr>
                <w:rFonts w:ascii="Calibri" w:hAnsi="Calibri" w:cs="Calibri"/>
                <w:sz w:val="18"/>
                <w:szCs w:val="18"/>
              </w:rPr>
              <w:t>ywać</w:t>
            </w:r>
            <w:r w:rsidRPr="00A52BC1">
              <w:rPr>
                <w:rFonts w:ascii="Calibri" w:hAnsi="Calibri" w:cs="Calibri"/>
                <w:sz w:val="18"/>
                <w:szCs w:val="18"/>
              </w:rPr>
              <w:t xml:space="preserve"> map</w:t>
            </w:r>
            <w:r>
              <w:rPr>
                <w:rFonts w:ascii="Calibri" w:hAnsi="Calibri" w:cs="Calibri"/>
                <w:sz w:val="18"/>
                <w:szCs w:val="18"/>
              </w:rPr>
              <w:t>ę w </w:t>
            </w:r>
            <w:r w:rsidRPr="00A52BC1">
              <w:rPr>
                <w:rFonts w:ascii="Calibri" w:hAnsi="Calibri" w:cs="Calibri"/>
                <w:sz w:val="18"/>
                <w:szCs w:val="18"/>
              </w:rPr>
              <w:t>zależności od jej rodzaju</w:t>
            </w:r>
          </w:p>
          <w:p w:rsidR="00FF69C8" w:rsidRPr="00A52BC1" w:rsidRDefault="00FF69C8" w:rsidP="00F94FE7">
            <w:pPr>
              <w:pStyle w:val="Styltabeli2"/>
              <w:spacing w:before="120" w:after="120"/>
              <w:contextualSpacing/>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proponuje trasę wycieczki</w:t>
            </w:r>
            <w:r>
              <w:rPr>
                <w:rFonts w:ascii="Calibri" w:hAnsi="Calibri" w:cs="Calibri"/>
                <w:sz w:val="18"/>
                <w:szCs w:val="18"/>
              </w:rPr>
              <w:t xml:space="preserve"> z </w:t>
            </w:r>
            <w:r w:rsidRPr="00A52BC1">
              <w:rPr>
                <w:rFonts w:ascii="Calibri" w:hAnsi="Calibri" w:cs="Calibri"/>
                <w:sz w:val="18"/>
                <w:szCs w:val="18"/>
              </w:rPr>
              <w:t>uwzględnieniem informacji zawartych na mapie</w:t>
            </w:r>
          </w:p>
          <w:p w:rsidR="00FF69C8" w:rsidRPr="00A52BC1" w:rsidRDefault="00FF69C8" w:rsidP="00F94FE7">
            <w:pPr>
              <w:pStyle w:val="Styltabeli2"/>
              <w:spacing w:before="120" w:after="120"/>
              <w:ind w:left="170"/>
              <w:contextualSpacing/>
              <w:rPr>
                <w:rFonts w:ascii="Calibri" w:hAnsi="Calibri" w:cs="Calibri"/>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potrafi zorientować mapę</w:t>
            </w:r>
            <w:r>
              <w:rPr>
                <w:rFonts w:ascii="Calibri" w:hAnsi="Calibri" w:cs="Calibri"/>
                <w:sz w:val="18"/>
                <w:szCs w:val="18"/>
              </w:rPr>
              <w:t xml:space="preserve"> w </w:t>
            </w:r>
            <w:r w:rsidRPr="00A52BC1">
              <w:rPr>
                <w:rFonts w:ascii="Calibri" w:hAnsi="Calibri" w:cs="Calibri"/>
                <w:sz w:val="18"/>
                <w:szCs w:val="18"/>
              </w:rPr>
              <w:t>terenie</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posługuje się planem miasta</w:t>
            </w:r>
            <w:r>
              <w:rPr>
                <w:rFonts w:ascii="Calibri" w:hAnsi="Calibri" w:cs="Calibri"/>
                <w:sz w:val="18"/>
                <w:szCs w:val="18"/>
              </w:rPr>
              <w:t xml:space="preserve"> i </w:t>
            </w:r>
            <w:r w:rsidRPr="00A52BC1">
              <w:rPr>
                <w:rFonts w:ascii="Calibri" w:hAnsi="Calibri" w:cs="Calibri"/>
                <w:sz w:val="18"/>
                <w:szCs w:val="18"/>
              </w:rPr>
              <w:t>mapą turystyczną</w:t>
            </w:r>
            <w:r>
              <w:rPr>
                <w:rFonts w:ascii="Calibri" w:hAnsi="Calibri" w:cs="Calibri"/>
                <w:sz w:val="18"/>
                <w:szCs w:val="18"/>
              </w:rPr>
              <w:t xml:space="preserve"> w </w:t>
            </w:r>
            <w:r w:rsidRPr="00A52BC1">
              <w:rPr>
                <w:rFonts w:ascii="Calibri" w:hAnsi="Calibri" w:cs="Calibri"/>
                <w:sz w:val="18"/>
                <w:szCs w:val="18"/>
              </w:rPr>
              <w:t>terenie</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sidRPr="00A52BC1">
              <w:rPr>
                <w:rFonts w:ascii="Calibri" w:hAnsi="Calibri" w:cs="Calibri"/>
              </w:rPr>
              <w:t>SKALA MAPY</w:t>
            </w:r>
            <w:r>
              <w:rPr>
                <w:rFonts w:ascii="Calibri" w:hAnsi="Calibri" w:cs="Calibri"/>
              </w:rPr>
              <w:t xml:space="preserve"> i </w:t>
            </w:r>
            <w:r w:rsidRPr="00A52BC1">
              <w:rPr>
                <w:rFonts w:ascii="Calibri" w:hAnsi="Calibri" w:cs="Calibri"/>
              </w:rPr>
              <w:t>PLANU</w:t>
            </w:r>
          </w:p>
          <w:p w:rsidR="00FF69C8" w:rsidRPr="00A52BC1" w:rsidRDefault="00FF69C8" w:rsidP="00F94FE7">
            <w:pPr>
              <w:pStyle w:val="Styltabeli2"/>
              <w:spacing w:before="120" w:after="120"/>
              <w:contextualSpacing/>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skala mapy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odczytuj</w:t>
            </w:r>
            <w:r>
              <w:rPr>
                <w:rFonts w:ascii="Calibri" w:hAnsi="Calibri" w:cs="Calibri"/>
                <w:sz w:val="18"/>
                <w:szCs w:val="18"/>
              </w:rPr>
              <w:t>e</w:t>
            </w:r>
            <w:r w:rsidRPr="00A52BC1">
              <w:rPr>
                <w:rFonts w:ascii="Calibri" w:hAnsi="Calibri" w:cs="Calibri"/>
                <w:sz w:val="18"/>
                <w:szCs w:val="18"/>
              </w:rPr>
              <w:t xml:space="preserve"> skalę mapy </w:t>
            </w:r>
          </w:p>
          <w:p w:rsidR="00FF69C8" w:rsidRPr="00796CD8"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stosuj</w:t>
            </w:r>
            <w:r>
              <w:rPr>
                <w:rFonts w:ascii="Calibri" w:hAnsi="Calibri" w:cs="Calibri"/>
                <w:sz w:val="18"/>
                <w:szCs w:val="18"/>
              </w:rPr>
              <w:t>e</w:t>
            </w:r>
            <w:r w:rsidRPr="00A52BC1">
              <w:rPr>
                <w:rFonts w:ascii="Calibri" w:hAnsi="Calibri" w:cs="Calibri"/>
                <w:sz w:val="18"/>
                <w:szCs w:val="18"/>
              </w:rPr>
              <w:t xml:space="preserve"> skalę mapy do odczytu odległości na mapie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796CD8"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oblicza odległości</w:t>
            </w:r>
            <w:r>
              <w:rPr>
                <w:rFonts w:ascii="Calibri" w:hAnsi="Calibri" w:cs="Calibri"/>
                <w:sz w:val="18"/>
                <w:szCs w:val="18"/>
              </w:rPr>
              <w:t xml:space="preserve"> w </w:t>
            </w:r>
            <w:r w:rsidRPr="00A52BC1">
              <w:rPr>
                <w:rFonts w:ascii="Calibri" w:hAnsi="Calibri" w:cs="Calibri"/>
                <w:sz w:val="18"/>
                <w:szCs w:val="18"/>
              </w:rPr>
              <w:t>linii prostej na mapie za pomocą skali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oblicza długości trasy złożonej</w:t>
            </w:r>
            <w:r>
              <w:rPr>
                <w:rFonts w:ascii="Calibri" w:hAnsi="Calibri" w:cs="Calibri"/>
                <w:sz w:val="18"/>
                <w:szCs w:val="18"/>
              </w:rPr>
              <w:t xml:space="preserve"> z </w:t>
            </w:r>
            <w:r w:rsidRPr="00A52BC1">
              <w:rPr>
                <w:rFonts w:ascii="Calibri" w:hAnsi="Calibri" w:cs="Calibri"/>
                <w:sz w:val="18"/>
                <w:szCs w:val="18"/>
              </w:rPr>
              <w:t>kil</w:t>
            </w:r>
            <w:r>
              <w:rPr>
                <w:rFonts w:ascii="Calibri" w:hAnsi="Calibri" w:cs="Calibri"/>
                <w:sz w:val="18"/>
                <w:szCs w:val="18"/>
              </w:rPr>
              <w:t>k</w:t>
            </w:r>
            <w:r w:rsidRPr="00A52BC1">
              <w:rPr>
                <w:rFonts w:ascii="Calibri" w:hAnsi="Calibri" w:cs="Calibri"/>
                <w:sz w:val="18"/>
                <w:szCs w:val="18"/>
              </w:rPr>
              <w:t xml:space="preserve">u prostych odcinków </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ind w:left="170"/>
              <w:contextualSpacing/>
              <w:rPr>
                <w:rFonts w:ascii="Calibri" w:hAnsi="Calibri" w:cs="Calibri"/>
                <w:sz w:val="18"/>
                <w:szCs w:val="18"/>
              </w:rPr>
            </w:pP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sidRPr="00A52BC1">
              <w:rPr>
                <w:rFonts w:ascii="Calibri" w:hAnsi="Calibri" w:cs="Calibri"/>
              </w:rPr>
              <w:t>UKSZTAŁTOWANIE TERENU</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pojęcia wysokość bezwzględna</w:t>
            </w:r>
            <w:r>
              <w:rPr>
                <w:rFonts w:ascii="Calibri" w:hAnsi="Calibri" w:cs="Calibri"/>
                <w:bCs/>
                <w:sz w:val="18"/>
                <w:szCs w:val="18"/>
              </w:rPr>
              <w:t xml:space="preserve"> i </w:t>
            </w:r>
            <w:r w:rsidRPr="00A52BC1">
              <w:rPr>
                <w:rFonts w:ascii="Calibri" w:hAnsi="Calibri" w:cs="Calibri"/>
                <w:bCs/>
                <w:sz w:val="18"/>
                <w:szCs w:val="18"/>
              </w:rPr>
              <w:t>względna, poziomice, rysunek poziomicowy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 xml:space="preserve">wyjaśnia </w:t>
            </w:r>
            <w:r w:rsidRPr="00A52BC1">
              <w:rPr>
                <w:rFonts w:ascii="Calibri" w:hAnsi="Calibri" w:cs="Calibri"/>
                <w:bCs/>
                <w:sz w:val="18"/>
                <w:szCs w:val="18"/>
              </w:rPr>
              <w:t>pojęcia wysokość bezwzględna</w:t>
            </w:r>
            <w:r>
              <w:rPr>
                <w:rFonts w:ascii="Calibri" w:hAnsi="Calibri" w:cs="Calibri"/>
                <w:bCs/>
                <w:sz w:val="18"/>
                <w:szCs w:val="18"/>
              </w:rPr>
              <w:t xml:space="preserve"> i </w:t>
            </w:r>
            <w:r w:rsidRPr="00A52BC1">
              <w:rPr>
                <w:rFonts w:ascii="Calibri" w:hAnsi="Calibri" w:cs="Calibri"/>
                <w:bCs/>
                <w:sz w:val="18"/>
                <w:szCs w:val="18"/>
              </w:rPr>
              <w:t>względna, poziomice</w:t>
            </w:r>
          </w:p>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odczytuje wysokości bezwzględne</w:t>
            </w:r>
            <w:r>
              <w:rPr>
                <w:rFonts w:ascii="Calibri" w:hAnsi="Calibri" w:cs="Calibri"/>
                <w:sz w:val="18"/>
                <w:szCs w:val="18"/>
              </w:rPr>
              <w:t xml:space="preserve"> z </w:t>
            </w:r>
            <w:r w:rsidRPr="00A52BC1">
              <w:rPr>
                <w:rFonts w:ascii="Calibri" w:hAnsi="Calibri" w:cs="Calibri"/>
                <w:sz w:val="18"/>
                <w:szCs w:val="18"/>
              </w:rPr>
              <w:t xml:space="preserve">mapy </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posługuje się rysunkiem poziomicowym</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 xml:space="preserve">rozpoznaje na mapie formy </w:t>
            </w:r>
            <w:r w:rsidRPr="00A52BC1">
              <w:rPr>
                <w:rFonts w:ascii="Calibri" w:hAnsi="Calibri" w:cs="Calibri"/>
                <w:sz w:val="18"/>
                <w:szCs w:val="18"/>
              </w:rPr>
              <w:lastRenderedPageBreak/>
              <w:t>wypukłe</w:t>
            </w:r>
            <w:r>
              <w:rPr>
                <w:rFonts w:ascii="Calibri" w:hAnsi="Calibri" w:cs="Calibri"/>
                <w:sz w:val="18"/>
                <w:szCs w:val="18"/>
              </w:rPr>
              <w:t xml:space="preserve"> i </w:t>
            </w:r>
            <w:r w:rsidRPr="00A52BC1">
              <w:rPr>
                <w:rFonts w:ascii="Calibri" w:hAnsi="Calibri" w:cs="Calibri"/>
                <w:sz w:val="18"/>
                <w:szCs w:val="18"/>
              </w:rPr>
              <w:t>wklęsłe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lastRenderedPageBreak/>
              <w:t>oblicza wysokość względną</w:t>
            </w:r>
            <w:r>
              <w:rPr>
                <w:rFonts w:ascii="Calibri" w:hAnsi="Calibri" w:cs="Calibri"/>
                <w:sz w:val="18"/>
                <w:szCs w:val="18"/>
              </w:rPr>
              <w:t>,</w:t>
            </w:r>
            <w:r w:rsidRPr="00A52BC1">
              <w:rPr>
                <w:rFonts w:ascii="Calibri" w:hAnsi="Calibri" w:cs="Calibri"/>
                <w:sz w:val="18"/>
                <w:szCs w:val="18"/>
              </w:rPr>
              <w:t xml:space="preserve"> korzystając</w:t>
            </w:r>
            <w:r>
              <w:rPr>
                <w:rFonts w:ascii="Calibri" w:hAnsi="Calibri" w:cs="Calibri"/>
                <w:sz w:val="18"/>
                <w:szCs w:val="18"/>
              </w:rPr>
              <w:t xml:space="preserve"> z </w:t>
            </w:r>
            <w:r w:rsidRPr="00A52BC1">
              <w:rPr>
                <w:rFonts w:ascii="Calibri" w:hAnsi="Calibri" w:cs="Calibri"/>
                <w:sz w:val="18"/>
                <w:szCs w:val="18"/>
              </w:rPr>
              <w:t>poziomic na mapie</w:t>
            </w:r>
          </w:p>
          <w:p w:rsidR="00FF69C8" w:rsidRPr="00A52BC1" w:rsidRDefault="00FF69C8" w:rsidP="00F94FE7">
            <w:pPr>
              <w:pStyle w:val="Styltabeli2"/>
              <w:spacing w:before="120" w:after="120"/>
              <w:contextualSpacing/>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rozpoznaje</w:t>
            </w:r>
            <w:r>
              <w:rPr>
                <w:rFonts w:ascii="Calibri" w:hAnsi="Calibri" w:cs="Calibri"/>
                <w:sz w:val="18"/>
                <w:szCs w:val="18"/>
              </w:rPr>
              <w:t xml:space="preserve"> w </w:t>
            </w:r>
            <w:r w:rsidRPr="00A52BC1">
              <w:rPr>
                <w:rFonts w:ascii="Calibri" w:hAnsi="Calibri" w:cs="Calibri"/>
                <w:sz w:val="18"/>
                <w:szCs w:val="18"/>
              </w:rPr>
              <w:t>terenie elementy krajobrazu widoczne na mapie</w:t>
            </w:r>
          </w:p>
          <w:p w:rsidR="00FF69C8" w:rsidRPr="00A52BC1" w:rsidRDefault="00FF69C8" w:rsidP="00F94FE7">
            <w:pPr>
              <w:pStyle w:val="Styltabeli2"/>
              <w:spacing w:before="120" w:after="120"/>
              <w:ind w:left="170"/>
              <w:contextualSpacing/>
              <w:rPr>
                <w:rFonts w:ascii="Calibri" w:hAnsi="Calibri" w:cs="Calibri"/>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dokonuje obserwacji</w:t>
            </w:r>
            <w:r>
              <w:rPr>
                <w:rFonts w:ascii="Calibri" w:hAnsi="Calibri" w:cs="Calibri"/>
                <w:sz w:val="18"/>
                <w:szCs w:val="18"/>
              </w:rPr>
              <w:t xml:space="preserve"> i </w:t>
            </w:r>
            <w:r w:rsidRPr="00A52BC1">
              <w:rPr>
                <w:rFonts w:ascii="Calibri" w:hAnsi="Calibri" w:cs="Calibri"/>
                <w:sz w:val="18"/>
                <w:szCs w:val="18"/>
              </w:rPr>
              <w:t>pomiarów</w:t>
            </w:r>
            <w:r>
              <w:rPr>
                <w:rFonts w:ascii="Calibri" w:hAnsi="Calibri" w:cs="Calibri"/>
                <w:sz w:val="18"/>
                <w:szCs w:val="18"/>
              </w:rPr>
              <w:t xml:space="preserve"> w </w:t>
            </w:r>
            <w:r w:rsidRPr="00A52BC1">
              <w:rPr>
                <w:rFonts w:ascii="Calibri" w:hAnsi="Calibri" w:cs="Calibri"/>
                <w:sz w:val="18"/>
                <w:szCs w:val="18"/>
              </w:rPr>
              <w:t>najbliższej okolicy szkoły</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spacing w:before="120" w:after="120"/>
              <w:contextualSpacing/>
              <w:rPr>
                <w:rFonts w:ascii="Calibri" w:hAnsi="Calibri" w:cs="Calibri"/>
              </w:rPr>
            </w:pPr>
            <w:r w:rsidRPr="00A52BC1">
              <w:rPr>
                <w:rFonts w:ascii="Calibri" w:hAnsi="Calibri" w:cs="Calibri"/>
              </w:rPr>
              <w:t>KRAJOBRAZ</w:t>
            </w:r>
          </w:p>
          <w:p w:rsidR="00FF69C8" w:rsidRPr="00A52BC1" w:rsidRDefault="00FF69C8" w:rsidP="00F94FE7">
            <w:pPr>
              <w:pStyle w:val="Styltabeli2"/>
              <w:spacing w:before="120" w:after="120"/>
              <w:contextualSpacing/>
              <w:rPr>
                <w:rFonts w:ascii="Calibri" w:hAnsi="Calibri" w:cs="Calibri"/>
              </w:rPr>
            </w:pPr>
            <w:r>
              <w:rPr>
                <w:rFonts w:ascii="Calibri" w:hAnsi="Calibri" w:cs="Calibri"/>
              </w:rPr>
              <w:t>OCHRONA PRZYRODY</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pojęci</w:t>
            </w:r>
            <w:r>
              <w:rPr>
                <w:rFonts w:ascii="Calibri" w:hAnsi="Calibri" w:cs="Calibri"/>
                <w:bCs/>
                <w:sz w:val="18"/>
                <w:szCs w:val="18"/>
              </w:rPr>
              <w:t xml:space="preserve">a </w:t>
            </w:r>
            <w:r w:rsidRPr="00A52BC1">
              <w:rPr>
                <w:rFonts w:ascii="Calibri" w:hAnsi="Calibri" w:cs="Calibri"/>
                <w:bCs/>
                <w:sz w:val="18"/>
                <w:szCs w:val="18"/>
              </w:rPr>
              <w:t>krajobraz</w:t>
            </w:r>
            <w:r>
              <w:rPr>
                <w:rFonts w:ascii="Calibri" w:hAnsi="Calibri" w:cs="Calibri"/>
                <w:bCs/>
                <w:sz w:val="18"/>
                <w:szCs w:val="18"/>
              </w:rPr>
              <w:t>, mapa krajobrazowa, krajobraz antropoge</w:t>
            </w:r>
            <w:r>
              <w:rPr>
                <w:rFonts w:ascii="Calibri" w:hAnsi="Calibri" w:cs="Calibri"/>
                <w:bCs/>
                <w:sz w:val="18"/>
                <w:szCs w:val="18"/>
              </w:rPr>
              <w:softHyphen/>
              <w:t>niczny</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sposoby ochrony przyrody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E056E8" w:rsidRDefault="00FF69C8" w:rsidP="00F94FE7">
            <w:pPr>
              <w:pStyle w:val="Styltabeli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E056E8">
              <w:rPr>
                <w:rFonts w:ascii="Calibri" w:hAnsi="Calibri" w:cs="Calibri"/>
                <w:sz w:val="18"/>
                <w:szCs w:val="18"/>
              </w:rPr>
              <w:t>wyjaśnia pojęcie krajobraz i wyróżnia jego rodzaje</w:t>
            </w:r>
          </w:p>
          <w:p w:rsidR="00FF69C8" w:rsidRPr="00E056E8" w:rsidRDefault="00FF69C8" w:rsidP="00F94FE7">
            <w:pPr>
              <w:pStyle w:val="Styltabeli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E056E8">
              <w:rPr>
                <w:rFonts w:ascii="Calibri" w:hAnsi="Calibri" w:cs="Calibri"/>
                <w:sz w:val="18"/>
                <w:szCs w:val="18"/>
              </w:rPr>
              <w:t xml:space="preserve">podaje nazwy barw stosowanych na mapach </w:t>
            </w:r>
            <w:proofErr w:type="spellStart"/>
            <w:r w:rsidRPr="00E056E8">
              <w:rPr>
                <w:rFonts w:ascii="Calibri" w:hAnsi="Calibri" w:cs="Calibri"/>
                <w:sz w:val="18"/>
                <w:szCs w:val="18"/>
              </w:rPr>
              <w:t>ogólnogeogra</w:t>
            </w:r>
            <w:r>
              <w:rPr>
                <w:rFonts w:ascii="Calibri" w:hAnsi="Calibri" w:cs="Calibri"/>
                <w:sz w:val="18"/>
                <w:szCs w:val="18"/>
              </w:rPr>
              <w:softHyphen/>
            </w:r>
            <w:r w:rsidRPr="00E056E8">
              <w:rPr>
                <w:rFonts w:ascii="Calibri" w:hAnsi="Calibri" w:cs="Calibri"/>
                <w:sz w:val="18"/>
                <w:szCs w:val="18"/>
              </w:rPr>
              <w:t>ficzna</w:t>
            </w:r>
            <w:proofErr w:type="spellEnd"/>
            <w:r w:rsidRPr="00E056E8">
              <w:rPr>
                <w:rFonts w:ascii="Calibri" w:hAnsi="Calibri" w:cs="Calibri"/>
                <w:sz w:val="18"/>
                <w:szCs w:val="18"/>
              </w:rPr>
              <w:t xml:space="preserve"> </w:t>
            </w:r>
          </w:p>
          <w:p w:rsidR="00FF69C8" w:rsidRPr="00286450" w:rsidRDefault="00FF69C8" w:rsidP="00F94FE7">
            <w:pPr>
              <w:pStyle w:val="Styltabeli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rPr>
            </w:pPr>
            <w:r w:rsidRPr="00E056E8">
              <w:rPr>
                <w:rFonts w:ascii="Calibri" w:hAnsi="Calibri" w:cs="Calibri"/>
                <w:sz w:val="18"/>
                <w:szCs w:val="18"/>
              </w:rPr>
              <w:t>wymienia pasy krajobrazowe Polski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 xml:space="preserve">posługuje się mapą </w:t>
            </w:r>
            <w:proofErr w:type="spellStart"/>
            <w:r>
              <w:rPr>
                <w:rFonts w:ascii="Calibri" w:hAnsi="Calibri" w:cs="Calibri"/>
                <w:sz w:val="18"/>
                <w:szCs w:val="18"/>
              </w:rPr>
              <w:t>ogólno</w:t>
            </w:r>
            <w:r>
              <w:rPr>
                <w:rFonts w:ascii="Calibri" w:hAnsi="Calibri" w:cs="Calibri"/>
                <w:sz w:val="18"/>
                <w:szCs w:val="18"/>
              </w:rPr>
              <w:softHyphen/>
              <w:t>geograficzną</w:t>
            </w:r>
            <w:proofErr w:type="spellEnd"/>
            <w:r>
              <w:rPr>
                <w:rFonts w:ascii="Calibri" w:hAnsi="Calibri" w:cs="Calibri"/>
                <w:sz w:val="18"/>
                <w:szCs w:val="18"/>
              </w:rPr>
              <w:t xml:space="preserve"> i krajobrazową</w:t>
            </w:r>
          </w:p>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wyszukuje i przedstawia informacje na temat form ochrony przyrody w Polsce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rozpoznaje na mapie składniki krajobrazu</w:t>
            </w:r>
          </w:p>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omawia sposoby ochrony przyrody w Polsce</w:t>
            </w:r>
          </w:p>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omawia formy ochrony przyrody w Polsce</w:t>
            </w:r>
          </w:p>
          <w:p w:rsidR="00FF69C8" w:rsidRDefault="00FF69C8" w:rsidP="00F94FE7">
            <w:pPr>
              <w:pStyle w:val="Styltabeli2"/>
              <w:spacing w:before="120" w:after="120"/>
              <w:ind w:left="170"/>
              <w:contextualSpacing/>
              <w:rPr>
                <w:rFonts w:ascii="Calibri" w:hAnsi="Calibri" w:cs="Calibri"/>
                <w:sz w:val="18"/>
                <w:szCs w:val="18"/>
              </w:rPr>
            </w:pPr>
          </w:p>
          <w:p w:rsidR="00FF69C8" w:rsidRPr="00A52BC1" w:rsidRDefault="00FF69C8" w:rsidP="00F94FE7">
            <w:pPr>
              <w:pStyle w:val="Styltabeli2"/>
              <w:spacing w:before="120" w:after="120"/>
              <w:contextualSpacing/>
              <w:rPr>
                <w:rFonts w:ascii="Calibri" w:hAnsi="Calibri" w:cs="Calibri"/>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omawia zróżnicowanie krajobrazowe Polski</w:t>
            </w:r>
          </w:p>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wyjaśnia, dlaczego należy chronić przyrodę</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wskazuje na mapie i omawia różne formy ochrony przyrody w Polsce w tym parki narodowe</w:t>
            </w:r>
          </w:p>
        </w:tc>
      </w:tr>
    </w:tbl>
    <w:p w:rsidR="00FF69C8" w:rsidRPr="00FF69C8" w:rsidRDefault="00FF69C8" w:rsidP="00FF69C8">
      <w:pPr>
        <w:rPr>
          <w:b/>
        </w:rPr>
      </w:pPr>
    </w:p>
    <w:tbl>
      <w:tblPr>
        <w:tblStyle w:val="TableNormal"/>
        <w:tblW w:w="974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59"/>
        <w:gridCol w:w="1701"/>
        <w:gridCol w:w="1559"/>
        <w:gridCol w:w="1701"/>
        <w:gridCol w:w="1805"/>
      </w:tblGrid>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Pr>
                <w:rFonts w:cs="Calibri"/>
                <w:b w:val="0"/>
                <w:szCs w:val="20"/>
                <w:lang w:val="pl-PL"/>
              </w:rPr>
              <w:t>KRAJOBRAZY POLSKI</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spacing w:before="120" w:after="120"/>
              <w:contextualSpacing/>
              <w:rPr>
                <w:rFonts w:ascii="Calibri" w:hAnsi="Calibri" w:cs="Calibri"/>
              </w:rPr>
            </w:pPr>
            <w:r>
              <w:rPr>
                <w:rFonts w:ascii="Calibri" w:hAnsi="Calibri" w:cs="Calibri"/>
              </w:rPr>
              <w:t>KRAINY GEOGRA</w:t>
            </w:r>
            <w:r>
              <w:rPr>
                <w:rFonts w:ascii="Calibri" w:hAnsi="Calibri" w:cs="Calibri"/>
              </w:rPr>
              <w:softHyphen/>
              <w:t>FICZNE w POLSCE</w:t>
            </w:r>
          </w:p>
          <w:p w:rsidR="00FF69C8" w:rsidRPr="00A52BC1" w:rsidRDefault="00FF69C8" w:rsidP="00F94FE7">
            <w:pPr>
              <w:pStyle w:val="Styltabeli2"/>
              <w:spacing w:before="120" w:after="120"/>
              <w:contextualSpacing/>
              <w:rPr>
                <w:rFonts w:ascii="Calibri" w:hAnsi="Calibri" w:cs="Calibri"/>
              </w:rPr>
            </w:pPr>
            <w:r>
              <w:rPr>
                <w:rFonts w:ascii="Calibri" w:hAnsi="Calibri" w:cs="Calibri"/>
              </w:rPr>
              <w:t>KRAJOBRAZY NATURALNE i ANTROPOGE</w:t>
            </w:r>
            <w:r>
              <w:rPr>
                <w:rFonts w:ascii="Calibri" w:hAnsi="Calibri" w:cs="Calibri"/>
              </w:rPr>
              <w:softHyphen/>
              <w:t>NICZNE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krainy geograficzne</w:t>
            </w:r>
            <w:r>
              <w:rPr>
                <w:rFonts w:ascii="Calibri" w:hAnsi="Calibri" w:cs="Calibri"/>
                <w:bCs/>
                <w:sz w:val="18"/>
                <w:szCs w:val="18"/>
              </w:rPr>
              <w:t xml:space="preserve"> w </w:t>
            </w:r>
            <w:r w:rsidRPr="00D3347D">
              <w:rPr>
                <w:rFonts w:ascii="Calibri" w:hAnsi="Calibri" w:cs="Calibri"/>
                <w:bCs/>
                <w:sz w:val="18"/>
                <w:szCs w:val="18"/>
              </w:rPr>
              <w:t>Polsce</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cechy poszczególnych pasów krajobrazowych</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dziedzictwo przyrodnicze</w:t>
            </w:r>
            <w:r>
              <w:rPr>
                <w:rFonts w:ascii="Calibri" w:hAnsi="Calibri" w:cs="Calibri"/>
                <w:bCs/>
                <w:sz w:val="18"/>
                <w:szCs w:val="18"/>
              </w:rPr>
              <w:t xml:space="preserve"> i </w:t>
            </w:r>
            <w:r w:rsidRPr="00D3347D">
              <w:rPr>
                <w:rFonts w:ascii="Calibri" w:hAnsi="Calibri" w:cs="Calibri"/>
                <w:bCs/>
                <w:sz w:val="18"/>
                <w:szCs w:val="18"/>
              </w:rPr>
              <w:t>kulturowe</w:t>
            </w:r>
            <w:r>
              <w:rPr>
                <w:rFonts w:ascii="Calibri" w:hAnsi="Calibri" w:cs="Calibri"/>
                <w:bCs/>
                <w:sz w:val="18"/>
                <w:szCs w:val="18"/>
              </w:rPr>
              <w:t xml:space="preserve"> w </w:t>
            </w:r>
            <w:r w:rsidRPr="00D3347D">
              <w:rPr>
                <w:rFonts w:ascii="Calibri" w:hAnsi="Calibri" w:cs="Calibri"/>
                <w:bCs/>
                <w:sz w:val="18"/>
                <w:szCs w:val="18"/>
              </w:rPr>
              <w:t>Polsce</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krajobrazy naturalne</w:t>
            </w:r>
            <w:r>
              <w:rPr>
                <w:rFonts w:ascii="Calibri" w:hAnsi="Calibri" w:cs="Calibri"/>
                <w:bCs/>
                <w:sz w:val="18"/>
                <w:szCs w:val="18"/>
              </w:rPr>
              <w:t xml:space="preserve"> i </w:t>
            </w:r>
            <w:r w:rsidRPr="00D3347D">
              <w:rPr>
                <w:rFonts w:ascii="Calibri" w:hAnsi="Calibri" w:cs="Calibri"/>
                <w:bCs/>
                <w:sz w:val="18"/>
                <w:szCs w:val="18"/>
              </w:rPr>
              <w:t>antropogeniczne</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krajobraz wielkomiejski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krainy geograficzne w Polsce (Pobrzeże Słowińskie, Pojezierze Mazurskie, Nizina Mazowiecka, Wyżyna Krakowsko-</w:t>
            </w:r>
            <w:r>
              <w:rPr>
                <w:rFonts w:ascii="Calibri" w:hAnsi="Calibri" w:cs="Calibri"/>
                <w:bCs/>
                <w:sz w:val="18"/>
                <w:szCs w:val="18"/>
              </w:rPr>
              <w:br/>
              <w:t>-</w:t>
            </w:r>
            <w:r w:rsidRPr="00E056E8">
              <w:rPr>
                <w:rFonts w:ascii="Calibri" w:hAnsi="Calibri" w:cs="Calibri"/>
                <w:bCs/>
                <w:sz w:val="18"/>
                <w:szCs w:val="18"/>
              </w:rPr>
              <w:t>Częstochowska, Wyżyna Lubelska, Wyżyna Śląska, Tatry)</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 xml:space="preserve">rozpoznaje </w:t>
            </w:r>
            <w:r>
              <w:rPr>
                <w:rFonts w:ascii="Calibri" w:hAnsi="Calibri" w:cs="Calibri"/>
                <w:bCs/>
                <w:sz w:val="18"/>
                <w:szCs w:val="18"/>
              </w:rPr>
              <w:t>n</w:t>
            </w:r>
            <w:r w:rsidRPr="00E056E8">
              <w:rPr>
                <w:rFonts w:ascii="Calibri" w:hAnsi="Calibri" w:cs="Calibri"/>
                <w:bCs/>
                <w:sz w:val="18"/>
                <w:szCs w:val="18"/>
              </w:rPr>
              <w:t>a filmach i ilustracjach krajobrazy w Polsce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wymienia gatunki roślin i zwierząt występujące w danym krajobrazie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obiekty dziedzictwa przyrodniczego i kulturowego w Polsce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wyjaśnia różnice między krajobrazem naturalnym i antropoge</w:t>
            </w:r>
            <w:r>
              <w:rPr>
                <w:rFonts w:ascii="Calibri" w:hAnsi="Calibri" w:cs="Calibri"/>
                <w:bCs/>
                <w:sz w:val="18"/>
                <w:szCs w:val="18"/>
              </w:rPr>
              <w:softHyphen/>
            </w:r>
            <w:r w:rsidRPr="00E056E8">
              <w:rPr>
                <w:rFonts w:ascii="Calibri" w:hAnsi="Calibri" w:cs="Calibri"/>
                <w:bCs/>
                <w:sz w:val="18"/>
                <w:szCs w:val="18"/>
              </w:rPr>
              <w:t>nicznym</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charakteryzuje krajobraz wielkomiejski</w:t>
            </w:r>
          </w:p>
          <w:p w:rsidR="00FF69C8" w:rsidRPr="00D3347D" w:rsidRDefault="00FF69C8" w:rsidP="00F94FE7">
            <w:pPr>
              <w:pBdr>
                <w:top w:val="none" w:sz="0" w:space="0" w:color="auto"/>
                <w:left w:val="none" w:sz="0" w:space="0" w:color="auto"/>
                <w:bottom w:val="none" w:sz="0" w:space="0" w:color="auto"/>
                <w:right w:val="none" w:sz="0" w:space="0" w:color="auto"/>
                <w:between w:val="none" w:sz="0" w:space="0" w:color="auto"/>
                <w:bar w:val="none" w:sz="0" w:color="auto"/>
              </w:pBdr>
              <w:tabs>
                <w:tab w:val="left" w:pos="123"/>
              </w:tabs>
              <w:autoSpaceDE w:val="0"/>
              <w:autoSpaceDN w:val="0"/>
              <w:adjustRightInd w:val="0"/>
              <w:spacing w:line="280" w:lineRule="exact"/>
              <w:ind w:left="170"/>
              <w:rPr>
                <w:rFonts w:ascii="Calibri" w:eastAsia="Calibri" w:hAnsi="Calibri" w:cs="Calibri"/>
                <w:sz w:val="18"/>
                <w:szCs w:val="18"/>
                <w:lang w:val="pl-PL"/>
              </w:rPr>
            </w:pPr>
          </w:p>
          <w:p w:rsidR="00FF69C8" w:rsidRPr="00D3347D" w:rsidRDefault="00FF69C8" w:rsidP="00F94FE7">
            <w:pPr>
              <w:pBdr>
                <w:top w:val="none" w:sz="0" w:space="0" w:color="auto"/>
                <w:left w:val="none" w:sz="0" w:space="0" w:color="auto"/>
                <w:bottom w:val="none" w:sz="0" w:space="0" w:color="auto"/>
                <w:right w:val="none" w:sz="0" w:space="0" w:color="auto"/>
                <w:between w:val="none" w:sz="0" w:space="0" w:color="auto"/>
                <w:bar w:val="none" w:sz="0" w:color="auto"/>
              </w:pBdr>
              <w:tabs>
                <w:tab w:val="left" w:pos="123"/>
              </w:tabs>
              <w:autoSpaceDE w:val="0"/>
              <w:autoSpaceDN w:val="0"/>
              <w:adjustRightInd w:val="0"/>
              <w:spacing w:line="280" w:lineRule="exact"/>
              <w:ind w:left="170"/>
              <w:rPr>
                <w:rFonts w:ascii="Calibri" w:eastAsia="Calibri" w:hAnsi="Calibri" w:cs="Calibri"/>
                <w:sz w:val="18"/>
                <w:szCs w:val="18"/>
                <w:lang w:val="pl-P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050A59"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charakteryzuje warunki klimatyczne</w:t>
            </w:r>
            <w:r>
              <w:rPr>
                <w:rFonts w:ascii="Calibri" w:hAnsi="Calibri" w:cs="Calibri"/>
                <w:sz w:val="18"/>
                <w:szCs w:val="18"/>
              </w:rPr>
              <w:t xml:space="preserve"> w </w:t>
            </w:r>
            <w:r w:rsidRPr="00D3347D">
              <w:rPr>
                <w:rFonts w:ascii="Calibri" w:hAnsi="Calibri" w:cs="Calibri"/>
                <w:sz w:val="18"/>
                <w:szCs w:val="18"/>
              </w:rPr>
              <w:t>poszcze</w:t>
            </w:r>
            <w:r>
              <w:rPr>
                <w:rFonts w:ascii="Calibri" w:hAnsi="Calibri" w:cs="Calibri"/>
                <w:sz w:val="18"/>
                <w:szCs w:val="18"/>
              </w:rPr>
              <w:softHyphen/>
            </w:r>
            <w:r w:rsidRPr="00D3347D">
              <w:rPr>
                <w:rFonts w:ascii="Calibri" w:hAnsi="Calibri" w:cs="Calibri"/>
                <w:sz w:val="18"/>
                <w:szCs w:val="18"/>
              </w:rPr>
              <w:t>gólnych pasach</w:t>
            </w:r>
            <w:r>
              <w:rPr>
                <w:rFonts w:ascii="Calibri" w:hAnsi="Calibri" w:cs="Calibri"/>
                <w:sz w:val="18"/>
                <w:szCs w:val="18"/>
              </w:rPr>
              <w:t xml:space="preserve"> </w:t>
            </w:r>
            <w:r w:rsidRPr="00050A59">
              <w:rPr>
                <w:rFonts w:ascii="Calibri" w:hAnsi="Calibri" w:cs="Calibri"/>
                <w:sz w:val="18"/>
                <w:szCs w:val="18"/>
              </w:rPr>
              <w:t>krajobrazowych</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omawia najważniejsze walory przyrodnicze</w:t>
            </w:r>
            <w:r>
              <w:rPr>
                <w:rFonts w:ascii="Calibri" w:hAnsi="Calibri" w:cs="Calibri"/>
                <w:sz w:val="18"/>
                <w:szCs w:val="18"/>
              </w:rPr>
              <w:t xml:space="preserve"> i </w:t>
            </w:r>
            <w:r w:rsidRPr="00D3347D">
              <w:rPr>
                <w:rFonts w:ascii="Calibri" w:hAnsi="Calibri" w:cs="Calibri"/>
                <w:sz w:val="18"/>
                <w:szCs w:val="18"/>
              </w:rPr>
              <w:t>kulturowe Polski</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omawia wpływ warunków przyrodniczych na sposób zagospodarowania terenu na przykładach Wyżyny Lubelskiej</w:t>
            </w:r>
            <w:r>
              <w:rPr>
                <w:rFonts w:ascii="Calibri" w:hAnsi="Calibri" w:cs="Calibri"/>
                <w:sz w:val="18"/>
                <w:szCs w:val="18"/>
              </w:rPr>
              <w:t xml:space="preserve"> i </w:t>
            </w:r>
            <w:r w:rsidRPr="00D3347D">
              <w:rPr>
                <w:rFonts w:ascii="Calibri" w:hAnsi="Calibri" w:cs="Calibri"/>
                <w:sz w:val="18"/>
                <w:szCs w:val="18"/>
              </w:rPr>
              <w:t>Śląskiej</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wskazuje podobieństwa</w:t>
            </w:r>
            <w:r>
              <w:rPr>
                <w:rFonts w:ascii="Calibri" w:hAnsi="Calibri" w:cs="Calibri"/>
                <w:sz w:val="18"/>
                <w:szCs w:val="18"/>
              </w:rPr>
              <w:t xml:space="preserve"> i </w:t>
            </w:r>
            <w:r w:rsidRPr="00D3347D">
              <w:rPr>
                <w:rFonts w:ascii="Calibri" w:hAnsi="Calibri" w:cs="Calibri"/>
                <w:sz w:val="18"/>
                <w:szCs w:val="18"/>
              </w:rPr>
              <w:t>różnice pomiędzy pasami krajobrazowymi</w:t>
            </w:r>
          </w:p>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wyjaśnia znaczenie dziedzictwa przyrodniczego</w:t>
            </w:r>
            <w:r>
              <w:rPr>
                <w:rFonts w:ascii="Calibri" w:hAnsi="Calibri" w:cs="Calibri"/>
                <w:sz w:val="18"/>
                <w:szCs w:val="18"/>
              </w:rPr>
              <w:t xml:space="preserve"> i </w:t>
            </w:r>
            <w:r w:rsidRPr="00D3347D">
              <w:rPr>
                <w:rFonts w:ascii="Calibri" w:hAnsi="Calibri" w:cs="Calibri"/>
                <w:sz w:val="18"/>
                <w:szCs w:val="18"/>
              </w:rPr>
              <w:t>kulturowego</w:t>
            </w:r>
          </w:p>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omawia przykłady negatywnego wpływu człowieka na środowisko</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przedstawia podstawowe zależności między elementami krajobrazów</w:t>
            </w:r>
          </w:p>
          <w:p w:rsidR="00FF69C8"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dokonuje oceny krajobrazu najbliższej okolicy pod względem jego piękna oraz ładu przestrzennego</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opisuje życie mieszkańców wybranych krain geograficznych</w:t>
            </w:r>
          </w:p>
          <w:p w:rsidR="00FF69C8" w:rsidRPr="00D3347D" w:rsidRDefault="00FF69C8" w:rsidP="00F94FE7">
            <w:pPr>
              <w:pStyle w:val="Styltabeli2"/>
              <w:spacing w:before="120" w:after="120"/>
              <w:ind w:left="170"/>
              <w:contextualSpacing/>
              <w:rPr>
                <w:rFonts w:ascii="Calibri" w:hAnsi="Calibri" w:cs="Calibri"/>
                <w:sz w:val="18"/>
                <w:szCs w:val="18"/>
              </w:rPr>
            </w:pPr>
          </w:p>
        </w:tc>
      </w:tr>
      <w:tr w:rsidR="00FF69C8" w:rsidRPr="00A52BC1" w:rsidTr="00A21062">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Pr>
                <w:rFonts w:cs="Calibri"/>
                <w:b w:val="0"/>
                <w:szCs w:val="20"/>
                <w:lang w:val="pl-PL"/>
              </w:rPr>
              <w:lastRenderedPageBreak/>
              <w:t>KRAJOBRAZY ŚWIATA</w:t>
            </w:r>
          </w:p>
        </w:tc>
      </w:tr>
      <w:tr w:rsidR="00FF69C8" w:rsidRPr="00A52BC1" w:rsidTr="00A21062">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A21062">
            <w:pPr>
              <w:pStyle w:val="Styltabeli2"/>
              <w:pBdr>
                <w:bottom w:val="single" w:sz="4" w:space="1" w:color="auto"/>
              </w:pBdr>
              <w:spacing w:before="120" w:after="120"/>
              <w:contextualSpacing/>
              <w:rPr>
                <w:rFonts w:ascii="Calibri" w:hAnsi="Calibri" w:cs="Calibri"/>
              </w:rPr>
            </w:pPr>
            <w:r>
              <w:rPr>
                <w:rFonts w:ascii="Calibri" w:hAnsi="Calibri" w:cs="Calibri"/>
              </w:rPr>
              <w:t>STREFY KLIMATYCZNE</w:t>
            </w:r>
          </w:p>
          <w:p w:rsidR="00FF69C8" w:rsidRDefault="00FF69C8" w:rsidP="00A21062">
            <w:pPr>
              <w:pStyle w:val="Styltabeli2"/>
              <w:pBdr>
                <w:bottom w:val="single" w:sz="4" w:space="1" w:color="auto"/>
              </w:pBdr>
              <w:spacing w:before="120" w:after="120"/>
              <w:contextualSpacing/>
              <w:rPr>
                <w:rFonts w:ascii="Calibri" w:hAnsi="Calibri" w:cs="Calibri"/>
              </w:rPr>
            </w:pPr>
            <w:r>
              <w:rPr>
                <w:rFonts w:ascii="Calibri" w:hAnsi="Calibri" w:cs="Calibri"/>
              </w:rPr>
              <w:t>STREFY KRAJOBRAZOWE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rozmieszczenie stref klimatycznych i krajobrazo</w:t>
            </w:r>
            <w:r>
              <w:rPr>
                <w:rFonts w:ascii="Calibri" w:hAnsi="Calibri" w:cs="Calibri"/>
                <w:bCs/>
                <w:sz w:val="18"/>
                <w:szCs w:val="18"/>
              </w:rPr>
              <w:softHyphen/>
              <w:t>wych na świecie</w:t>
            </w:r>
          </w:p>
          <w:p w:rsidR="00FF69C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proofErr w:type="spellStart"/>
            <w:r>
              <w:rPr>
                <w:rFonts w:ascii="Calibri" w:hAnsi="Calibri" w:cs="Calibri"/>
                <w:bCs/>
                <w:sz w:val="18"/>
                <w:szCs w:val="18"/>
              </w:rPr>
              <w:t>klimatogram</w:t>
            </w:r>
            <w:proofErr w:type="spellEnd"/>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cechy poszczególnych stref krajobrazowych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i omawia strefy klimatyczne świata</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i omawia strefy krajobrazowe na świecie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odczytuje informacje</w:t>
            </w:r>
            <w:r>
              <w:rPr>
                <w:rFonts w:ascii="Calibri" w:eastAsia="Calibri" w:hAnsi="Calibri" w:cs="Calibri"/>
                <w:sz w:val="18"/>
                <w:szCs w:val="18"/>
              </w:rPr>
              <w:t xml:space="preserve"> </w:t>
            </w:r>
            <w:r w:rsidRPr="00E056E8">
              <w:rPr>
                <w:rFonts w:ascii="Calibri" w:hAnsi="Calibri" w:cs="Calibri"/>
                <w:bCs/>
                <w:sz w:val="18"/>
                <w:szCs w:val="18"/>
              </w:rPr>
              <w:t>zawarte na klimogramach</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przedstawia główne cechy krajobrazów świata</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rozpoznaje krajobrazy świata na filmach i ilustracjach</w:t>
            </w:r>
          </w:p>
          <w:p w:rsidR="00FF69C8" w:rsidRPr="00D3347D" w:rsidRDefault="00FF69C8" w:rsidP="00F94FE7">
            <w:pPr>
              <w:pStyle w:val="Akapitzlist"/>
              <w:widowControl/>
              <w:numPr>
                <w:ilvl w:val="0"/>
                <w:numId w:val="3"/>
              </w:numPr>
              <w:autoSpaceDE/>
              <w:autoSpaceDN/>
              <w:spacing w:before="40" w:after="40"/>
              <w:ind w:right="57"/>
              <w:rPr>
                <w:rFonts w:ascii="Calibri" w:eastAsia="Calibri" w:hAnsi="Calibri" w:cs="Calibri"/>
                <w:sz w:val="18"/>
                <w:szCs w:val="18"/>
              </w:rPr>
            </w:pPr>
            <w:r w:rsidRPr="00E056E8">
              <w:rPr>
                <w:rFonts w:ascii="Calibri" w:hAnsi="Calibri" w:cs="Calibri"/>
                <w:bCs/>
                <w:sz w:val="18"/>
                <w:szCs w:val="18"/>
              </w:rPr>
              <w:t>rozpoznaje na filmach i ilustracjach różne gatunki zwierząt i roślin występujące w różnych strefach krajobrazowych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wskazuje podobieństwa i różnice różnych stref krajobrazowych na świecie</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wskazuje na zależność między życiem mieszkańców a warunkami przyrodniczymi występującymi w różnych strefach krajobrazowych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 xml:space="preserve">porównuje </w:t>
            </w:r>
            <w:proofErr w:type="spellStart"/>
            <w:r>
              <w:rPr>
                <w:rFonts w:ascii="Calibri" w:hAnsi="Calibri" w:cs="Calibri"/>
                <w:sz w:val="18"/>
                <w:szCs w:val="18"/>
              </w:rPr>
              <w:t>klimatogramy</w:t>
            </w:r>
            <w:proofErr w:type="spellEnd"/>
            <w:r>
              <w:rPr>
                <w:rFonts w:ascii="Calibri" w:hAnsi="Calibri" w:cs="Calibri"/>
                <w:sz w:val="18"/>
                <w:szCs w:val="18"/>
              </w:rPr>
              <w:t xml:space="preserve"> w różnych strefach krajobrazowych</w:t>
            </w:r>
          </w:p>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wykazuje zależność pomiędzy klimatem a strefą krajobrazową</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FF02A1"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 xml:space="preserve">identyfikuje współzależność </w:t>
            </w:r>
            <w:r w:rsidRPr="00FF02A1">
              <w:rPr>
                <w:rFonts w:ascii="Calibri" w:hAnsi="Calibri" w:cs="Calibri"/>
                <w:sz w:val="18"/>
                <w:szCs w:val="18"/>
              </w:rPr>
              <w:t>między składnikami poznawanych krajobrazów</w:t>
            </w:r>
          </w:p>
          <w:p w:rsidR="00FF69C8" w:rsidRDefault="00FF69C8" w:rsidP="00F94FE7">
            <w:pPr>
              <w:pStyle w:val="Styltabeli2"/>
              <w:spacing w:before="120" w:after="120"/>
              <w:ind w:left="170"/>
              <w:contextualSpacing/>
              <w:rPr>
                <w:rFonts w:ascii="Calibri" w:hAnsi="Calibri" w:cs="Calibri"/>
                <w:sz w:val="18"/>
                <w:szCs w:val="18"/>
              </w:rPr>
            </w:pPr>
            <w:r w:rsidRPr="00FF02A1">
              <w:rPr>
                <w:rFonts w:ascii="Calibri" w:hAnsi="Calibri" w:cs="Calibri"/>
                <w:sz w:val="18"/>
                <w:szCs w:val="18"/>
              </w:rPr>
              <w:t>i warunkami życia człowieka</w:t>
            </w:r>
          </w:p>
          <w:p w:rsidR="00FF69C8" w:rsidRPr="00FF02A1" w:rsidRDefault="00FF69C8" w:rsidP="00F94FE7">
            <w:pPr>
              <w:pStyle w:val="Styltabeli2"/>
              <w:spacing w:before="120" w:after="120"/>
              <w:ind w:left="170"/>
              <w:contextualSpacing/>
              <w:rPr>
                <w:rFonts w:ascii="Calibri" w:hAnsi="Calibri" w:cs="Calibri"/>
                <w:sz w:val="18"/>
                <w:szCs w:val="18"/>
              </w:rPr>
            </w:pPr>
          </w:p>
          <w:p w:rsidR="00FF69C8" w:rsidRPr="00D3347D" w:rsidRDefault="00FF69C8" w:rsidP="00F94FE7">
            <w:pPr>
              <w:pStyle w:val="Styltabeli2"/>
              <w:spacing w:before="120" w:after="120"/>
              <w:contextualSpacing/>
              <w:rPr>
                <w:rFonts w:ascii="Calibri" w:hAnsi="Calibri" w:cs="Calibri"/>
                <w:sz w:val="18"/>
                <w:szCs w:val="18"/>
              </w:rPr>
            </w:pPr>
          </w:p>
        </w:tc>
      </w:tr>
    </w:tbl>
    <w:p w:rsidR="00FF69C8" w:rsidRPr="00FF69C8" w:rsidRDefault="00FF69C8" w:rsidP="00FF69C8">
      <w:pPr>
        <w:rPr>
          <w:lang w:val="pl-PL"/>
        </w:rPr>
      </w:pPr>
    </w:p>
    <w:p w:rsidR="00A21062" w:rsidRDefault="00A21062" w:rsidP="00A21062">
      <w:pPr>
        <w:pStyle w:val="Nagwek3"/>
        <w:spacing w:before="120" w:after="120" w:line="240" w:lineRule="auto"/>
        <w:contextualSpacing/>
        <w:jc w:val="both"/>
        <w:rPr>
          <w:lang w:val="pl-PL"/>
        </w:rPr>
      </w:pPr>
    </w:p>
    <w:p w:rsidR="00A21062" w:rsidRPr="00A52BC1" w:rsidRDefault="00A21062" w:rsidP="00A21062">
      <w:pPr>
        <w:pStyle w:val="Nagwek3"/>
        <w:spacing w:before="120" w:after="120" w:line="240" w:lineRule="auto"/>
        <w:contextualSpacing/>
        <w:jc w:val="both"/>
        <w:rPr>
          <w:rFonts w:eastAsia="Times New Roman"/>
          <w:lang w:val="pl-PL"/>
        </w:rPr>
      </w:pPr>
      <w:r>
        <w:rPr>
          <w:lang w:val="pl-PL"/>
        </w:rPr>
        <w:t>Kryteria oceniania</w:t>
      </w:r>
      <w:r w:rsidRPr="00A52BC1">
        <w:rPr>
          <w:lang w:val="pl-PL"/>
        </w:rPr>
        <w:t>:</w:t>
      </w:r>
    </w:p>
    <w:p w:rsidR="00FF69C8" w:rsidRDefault="00FF69C8" w:rsidP="009F45C6">
      <w:pPr>
        <w:pStyle w:val="Nagwek3"/>
        <w:spacing w:before="120" w:after="120" w:line="240" w:lineRule="auto"/>
        <w:contextualSpacing/>
        <w:jc w:val="both"/>
        <w:rPr>
          <w:lang w:val="pl-PL"/>
        </w:rPr>
      </w:pPr>
    </w:p>
    <w:p w:rsidR="00FF69C8" w:rsidRDefault="00FF69C8" w:rsidP="009F45C6">
      <w:pPr>
        <w:pStyle w:val="Nagwek3"/>
        <w:spacing w:before="120" w:after="120" w:line="240" w:lineRule="auto"/>
        <w:contextualSpacing/>
        <w:jc w:val="both"/>
        <w:rPr>
          <w:lang w:val="pl-PL"/>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883"/>
        <w:gridCol w:w="7075"/>
      </w:tblGrid>
      <w:tr w:rsidR="00FF69C8" w:rsidRPr="00A52BC1" w:rsidTr="00F94FE7">
        <w:trPr>
          <w:trHeight w:val="400"/>
        </w:trPr>
        <w:tc>
          <w:tcPr>
            <w:tcW w:w="1904" w:type="dxa"/>
            <w:tcBorders>
              <w:top w:val="single" w:sz="2" w:space="0" w:color="000000"/>
              <w:left w:val="single" w:sz="2" w:space="0" w:color="000000"/>
              <w:bottom w:val="single" w:sz="12" w:space="0" w:color="auto"/>
              <w:right w:val="single" w:sz="12" w:space="0" w:color="auto"/>
            </w:tcBorders>
            <w:shd w:val="clear" w:color="auto" w:fill="FFFFFF" w:themeFill="background1"/>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b/>
                <w:lang w:val="pl-PL"/>
              </w:rPr>
            </w:pPr>
            <w:r w:rsidRPr="00A52BC1">
              <w:rPr>
                <w:rFonts w:ascii="Calibri" w:hAnsi="Calibri" w:cs="Calibri"/>
                <w:b/>
                <w:lang w:val="pl-PL"/>
              </w:rPr>
              <w:t>Stopień</w:t>
            </w:r>
          </w:p>
        </w:tc>
        <w:tc>
          <w:tcPr>
            <w:tcW w:w="7728" w:type="dxa"/>
            <w:tcBorders>
              <w:top w:val="single" w:sz="2" w:space="0" w:color="000000"/>
              <w:left w:val="single" w:sz="12" w:space="0" w:color="auto"/>
              <w:bottom w:val="single" w:sz="12" w:space="0" w:color="auto"/>
              <w:right w:val="single" w:sz="2" w:space="0" w:color="000000"/>
            </w:tcBorders>
            <w:shd w:val="clear" w:color="auto" w:fill="FFFFFF" w:themeFill="background1"/>
            <w:tcMar>
              <w:top w:w="0" w:type="dxa"/>
              <w:left w:w="202" w:type="dxa"/>
              <w:bottom w:w="0" w:type="dxa"/>
              <w:right w:w="100" w:type="dxa"/>
            </w:tcMar>
            <w:vAlign w:val="center"/>
          </w:tcPr>
          <w:p w:rsidR="00FF69C8" w:rsidRPr="00A52BC1" w:rsidRDefault="00FF69C8" w:rsidP="00F94FE7">
            <w:pPr>
              <w:spacing w:before="120" w:after="120"/>
              <w:jc w:val="both"/>
              <w:rPr>
                <w:rFonts w:ascii="Calibri" w:hAnsi="Calibri" w:cs="Calibri"/>
                <w:b/>
                <w:lang w:val="pl-PL"/>
              </w:rPr>
            </w:pPr>
            <w:r w:rsidRPr="00A52BC1">
              <w:rPr>
                <w:rFonts w:ascii="Calibri" w:hAnsi="Calibri" w:cs="Calibri"/>
                <w:b/>
                <w:lang w:val="pl-PL"/>
              </w:rPr>
              <w:t>Zakres wymagań</w:t>
            </w:r>
          </w:p>
        </w:tc>
      </w:tr>
      <w:tr w:rsidR="00FF69C8" w:rsidRPr="00A52BC1" w:rsidTr="00F94FE7">
        <w:trPr>
          <w:trHeight w:val="400"/>
        </w:trPr>
        <w:tc>
          <w:tcPr>
            <w:tcW w:w="0" w:type="auto"/>
            <w:tcBorders>
              <w:top w:val="single" w:sz="12" w:space="0" w:color="auto"/>
              <w:left w:val="single" w:sz="2" w:space="0" w:color="000000"/>
              <w:bottom w:val="single" w:sz="2" w:space="0" w:color="000000"/>
              <w:right w:val="single" w:sz="12" w:space="0" w:color="auto"/>
            </w:tcBorders>
            <w:shd w:val="clear" w:color="auto" w:fill="F5F5F5"/>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dopuszczający</w:t>
            </w:r>
          </w:p>
        </w:tc>
        <w:tc>
          <w:tcPr>
            <w:tcW w:w="0" w:type="auto"/>
            <w:tcBorders>
              <w:top w:val="single" w:sz="12" w:space="0" w:color="auto"/>
              <w:left w:val="single" w:sz="12" w:space="0" w:color="auto"/>
              <w:bottom w:val="single" w:sz="2" w:space="0" w:color="000000"/>
              <w:right w:val="single" w:sz="2" w:space="0" w:color="000000"/>
            </w:tcBorders>
            <w:shd w:val="clear" w:color="auto" w:fill="F5F5F5"/>
            <w:tcMar>
              <w:top w:w="0" w:type="dxa"/>
              <w:left w:w="202" w:type="dxa"/>
              <w:bottom w:w="0" w:type="dxa"/>
              <w:right w:w="100"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około 75% wymagań koniecznych</w:t>
            </w:r>
          </w:p>
        </w:tc>
      </w:tr>
      <w:tr w:rsidR="00FF69C8" w:rsidRPr="00A52BC1" w:rsidTr="00F94FE7">
        <w:trPr>
          <w:trHeight w:val="897"/>
        </w:trPr>
        <w:tc>
          <w:tcPr>
            <w:tcW w:w="0" w:type="auto"/>
            <w:tcBorders>
              <w:top w:val="single" w:sz="2" w:space="0" w:color="000000"/>
              <w:left w:val="single" w:sz="2" w:space="0" w:color="000000"/>
              <w:bottom w:val="single" w:sz="2" w:space="0" w:color="000000"/>
              <w:right w:val="single" w:sz="12" w:space="0" w:color="auto"/>
            </w:tcBorders>
            <w:shd w:val="clear" w:color="auto" w:fill="auto"/>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dostateczny</w:t>
            </w:r>
          </w:p>
        </w:tc>
        <w:tc>
          <w:tcPr>
            <w:tcW w:w="0" w:type="auto"/>
            <w:tcBorders>
              <w:top w:val="single" w:sz="2" w:space="0" w:color="000000"/>
              <w:left w:val="single" w:sz="12" w:space="0" w:color="auto"/>
              <w:bottom w:val="single" w:sz="2" w:space="0" w:color="000000"/>
              <w:right w:val="single" w:sz="2" w:space="0" w:color="000000"/>
            </w:tcBorders>
            <w:shd w:val="clear" w:color="auto" w:fill="auto"/>
            <w:tcMar>
              <w:top w:w="0" w:type="dxa"/>
              <w:left w:w="202" w:type="dxa"/>
              <w:bottom w:w="0" w:type="dxa"/>
              <w:right w:w="1058"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 xml:space="preserve">pełni wymagania na stopień dopuszczający </w:t>
            </w:r>
            <w:r>
              <w:rPr>
                <w:rFonts w:ascii="Calibri" w:hAnsi="Calibri" w:cs="Calibri"/>
                <w:lang w:val="pl-PL"/>
              </w:rPr>
              <w:br/>
            </w:r>
            <w:r w:rsidRPr="00A52BC1">
              <w:rPr>
                <w:rFonts w:ascii="Calibri" w:hAnsi="Calibri" w:cs="Calibri"/>
                <w:lang w:val="pl-PL"/>
              </w:rPr>
              <w:t>oraz około 75% wymagań podstawowych</w:t>
            </w:r>
          </w:p>
        </w:tc>
      </w:tr>
      <w:tr w:rsidR="00FF69C8" w:rsidRPr="00A52BC1" w:rsidTr="00F94FE7">
        <w:trPr>
          <w:trHeight w:val="897"/>
        </w:trPr>
        <w:tc>
          <w:tcPr>
            <w:tcW w:w="0" w:type="auto"/>
            <w:tcBorders>
              <w:top w:val="single" w:sz="2" w:space="0" w:color="000000"/>
              <w:left w:val="single" w:sz="2" w:space="0" w:color="000000"/>
              <w:bottom w:val="single" w:sz="2" w:space="0" w:color="000000"/>
              <w:right w:val="single" w:sz="12" w:space="0" w:color="auto"/>
            </w:tcBorders>
            <w:shd w:val="clear" w:color="auto" w:fill="F5F5F5"/>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dobry</w:t>
            </w:r>
          </w:p>
        </w:tc>
        <w:tc>
          <w:tcPr>
            <w:tcW w:w="0" w:type="auto"/>
            <w:tcBorders>
              <w:top w:val="single" w:sz="2" w:space="0" w:color="000000"/>
              <w:left w:val="single" w:sz="12" w:space="0" w:color="auto"/>
              <w:bottom w:val="single" w:sz="2" w:space="0" w:color="000000"/>
              <w:right w:val="single" w:sz="2" w:space="0" w:color="000000"/>
            </w:tcBorders>
            <w:shd w:val="clear" w:color="auto" w:fill="F5F5F5"/>
            <w:tcMar>
              <w:top w:w="0" w:type="dxa"/>
              <w:left w:w="202" w:type="dxa"/>
              <w:bottom w:w="0" w:type="dxa"/>
              <w:right w:w="1058"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 xml:space="preserve">pełni wymagania na stopień dostateczny </w:t>
            </w:r>
            <w:r>
              <w:rPr>
                <w:rFonts w:ascii="Calibri" w:hAnsi="Calibri" w:cs="Calibri"/>
                <w:lang w:val="pl-PL"/>
              </w:rPr>
              <w:br/>
            </w:r>
            <w:r w:rsidRPr="00A52BC1">
              <w:rPr>
                <w:rFonts w:ascii="Calibri" w:hAnsi="Calibri" w:cs="Calibri"/>
                <w:lang w:val="pl-PL"/>
              </w:rPr>
              <w:t>oraz około 75% wymagań rozszerzających</w:t>
            </w:r>
          </w:p>
        </w:tc>
      </w:tr>
      <w:tr w:rsidR="00FF69C8" w:rsidRPr="00A52BC1" w:rsidTr="00F94FE7">
        <w:trPr>
          <w:trHeight w:val="597"/>
        </w:trPr>
        <w:tc>
          <w:tcPr>
            <w:tcW w:w="0" w:type="auto"/>
            <w:tcBorders>
              <w:top w:val="single" w:sz="2" w:space="0" w:color="000000"/>
              <w:left w:val="single" w:sz="2" w:space="0" w:color="000000"/>
              <w:bottom w:val="single" w:sz="2" w:space="0" w:color="000000"/>
              <w:right w:val="single" w:sz="12" w:space="0" w:color="auto"/>
            </w:tcBorders>
            <w:shd w:val="clear" w:color="auto" w:fill="auto"/>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bardzo dobry</w:t>
            </w:r>
          </w:p>
        </w:tc>
        <w:tc>
          <w:tcPr>
            <w:tcW w:w="0" w:type="auto"/>
            <w:tcBorders>
              <w:top w:val="single" w:sz="2" w:space="0" w:color="000000"/>
              <w:left w:val="single" w:sz="12" w:space="0" w:color="auto"/>
              <w:bottom w:val="single" w:sz="2" w:space="0" w:color="000000"/>
              <w:right w:val="single" w:sz="2" w:space="0" w:color="000000"/>
            </w:tcBorders>
            <w:shd w:val="clear" w:color="auto" w:fill="auto"/>
            <w:tcMar>
              <w:top w:w="0" w:type="dxa"/>
              <w:left w:w="202" w:type="dxa"/>
              <w:bottom w:w="0" w:type="dxa"/>
              <w:right w:w="100"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pełni wymagania na stopień dobry</w:t>
            </w:r>
            <w:r>
              <w:rPr>
                <w:rFonts w:ascii="Calibri" w:hAnsi="Calibri" w:cs="Calibri"/>
                <w:lang w:val="pl-PL"/>
              </w:rPr>
              <w:br/>
            </w:r>
            <w:r w:rsidRPr="00A52BC1">
              <w:rPr>
                <w:rFonts w:ascii="Calibri" w:hAnsi="Calibri" w:cs="Calibri"/>
                <w:lang w:val="pl-PL"/>
              </w:rPr>
              <w:t>oraz około 75% wymagań dopełniających</w:t>
            </w:r>
          </w:p>
        </w:tc>
      </w:tr>
      <w:tr w:rsidR="00FF69C8" w:rsidRPr="00A52BC1" w:rsidTr="00F94FE7">
        <w:trPr>
          <w:trHeight w:val="597"/>
        </w:trPr>
        <w:tc>
          <w:tcPr>
            <w:tcW w:w="0" w:type="auto"/>
            <w:tcBorders>
              <w:top w:val="single" w:sz="2" w:space="0" w:color="000000"/>
              <w:left w:val="single" w:sz="2" w:space="0" w:color="000000"/>
              <w:bottom w:val="single" w:sz="2" w:space="0" w:color="000000"/>
              <w:right w:val="single" w:sz="12" w:space="0" w:color="auto"/>
            </w:tcBorders>
            <w:shd w:val="clear" w:color="auto" w:fill="F5F5F5"/>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celujący</w:t>
            </w:r>
          </w:p>
        </w:tc>
        <w:tc>
          <w:tcPr>
            <w:tcW w:w="0" w:type="auto"/>
            <w:tcBorders>
              <w:top w:val="single" w:sz="2" w:space="0" w:color="000000"/>
              <w:left w:val="single" w:sz="12" w:space="0" w:color="auto"/>
              <w:bottom w:val="single" w:sz="2" w:space="0" w:color="000000"/>
              <w:right w:val="single" w:sz="2" w:space="0" w:color="000000"/>
            </w:tcBorders>
            <w:shd w:val="clear" w:color="auto" w:fill="F5F5F5"/>
            <w:tcMar>
              <w:top w:w="0" w:type="dxa"/>
              <w:left w:w="202" w:type="dxa"/>
              <w:bottom w:w="0" w:type="dxa"/>
              <w:right w:w="100"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 xml:space="preserve">pełni wymagania na stopień bardzo dobry </w:t>
            </w:r>
            <w:r>
              <w:rPr>
                <w:rFonts w:ascii="Calibri" w:hAnsi="Calibri" w:cs="Calibri"/>
                <w:lang w:val="pl-PL"/>
              </w:rPr>
              <w:br/>
            </w:r>
            <w:r w:rsidRPr="00A52BC1">
              <w:rPr>
                <w:rFonts w:ascii="Calibri" w:hAnsi="Calibri" w:cs="Calibri"/>
                <w:lang w:val="pl-PL"/>
              </w:rPr>
              <w:t>oraz wymagania dopełniające</w:t>
            </w:r>
          </w:p>
        </w:tc>
      </w:tr>
    </w:tbl>
    <w:p w:rsidR="00FF69C8" w:rsidRDefault="00FF69C8" w:rsidP="009F45C6">
      <w:pPr>
        <w:pStyle w:val="Nagwek3"/>
        <w:spacing w:before="120" w:after="120" w:line="240" w:lineRule="auto"/>
        <w:contextualSpacing/>
        <w:jc w:val="both"/>
        <w:rPr>
          <w:lang w:val="pl-PL"/>
        </w:rPr>
      </w:pPr>
    </w:p>
    <w:p w:rsidR="009F45C6" w:rsidRPr="00A52BC1" w:rsidRDefault="009F45C6" w:rsidP="009F45C6">
      <w:pPr>
        <w:pStyle w:val="Nagwek3"/>
        <w:spacing w:before="120" w:after="120" w:line="240" w:lineRule="auto"/>
        <w:contextualSpacing/>
        <w:jc w:val="both"/>
        <w:rPr>
          <w:rFonts w:eastAsia="Times New Roman"/>
          <w:lang w:val="pl-PL"/>
        </w:rPr>
      </w:pPr>
      <w:r w:rsidRPr="00A52BC1">
        <w:rPr>
          <w:lang w:val="pl-PL"/>
        </w:rPr>
        <w:t xml:space="preserve">Ocenie </w:t>
      </w:r>
      <w:r>
        <w:rPr>
          <w:lang w:val="pl-PL"/>
        </w:rPr>
        <w:t>mogą</w:t>
      </w:r>
      <w:r w:rsidRPr="00A52BC1">
        <w:rPr>
          <w:lang w:val="pl-PL"/>
        </w:rPr>
        <w:t xml:space="preserve"> podlegać:</w:t>
      </w:r>
    </w:p>
    <w:p w:rsidR="009F45C6"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eastAsia="Times New Roman" w:hAnsi="Calibri" w:cs="Calibri"/>
        </w:rPr>
        <w:t>aktywność ucznia na lekcji,</w:t>
      </w:r>
    </w:p>
    <w:p w:rsidR="009F45C6" w:rsidRPr="00CE4F4A"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hAnsi="Calibri" w:cs="Calibri"/>
        </w:rPr>
        <w:t>odpowiedzi ustne, w tym wskazywanie omawianych obszarów na mapie ściennej,</w:t>
      </w:r>
    </w:p>
    <w:p w:rsidR="009F45C6" w:rsidRPr="00F01A2B"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hAnsi="Calibri" w:cs="Calibri"/>
        </w:rPr>
        <w:t xml:space="preserve">ćwiczenia wykonane w zeszycie ćwiczeń, </w:t>
      </w:r>
    </w:p>
    <w:p w:rsidR="009F45C6" w:rsidRPr="00A52BC1"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hAnsi="Calibri" w:cs="Calibri"/>
        </w:rPr>
        <w:t>sprawdziany po zakończeniu omawiania działu lub większej partii materiału</w:t>
      </w:r>
      <w:r w:rsidRPr="00A52BC1">
        <w:rPr>
          <w:rFonts w:ascii="Calibri" w:hAnsi="Calibri" w:cs="Calibri"/>
        </w:rPr>
        <w:t>,</w:t>
      </w:r>
    </w:p>
    <w:p w:rsidR="009F45C6" w:rsidRPr="00A52BC1"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eastAsia="Times New Roman" w:hAnsi="Calibri" w:cs="Calibri"/>
        </w:rPr>
        <w:t>zajęcia terenowe.</w:t>
      </w:r>
    </w:p>
    <w:p w:rsidR="009F45C6" w:rsidRDefault="009F45C6" w:rsidP="009F45C6">
      <w:pPr>
        <w:pStyle w:val="Domylne"/>
        <w:tabs>
          <w:tab w:val="left" w:pos="469"/>
        </w:tabs>
        <w:spacing w:before="240" w:after="120" w:line="240" w:lineRule="auto"/>
        <w:jc w:val="both"/>
        <w:rPr>
          <w:rFonts w:ascii="Calibri" w:hAnsi="Calibri" w:cs="Calibri"/>
        </w:rPr>
      </w:pPr>
      <w:r>
        <w:rPr>
          <w:rFonts w:ascii="Calibri" w:hAnsi="Calibri" w:cs="Calibri"/>
        </w:rPr>
        <w:t>Nauczyciel może dowolnie dobierać formy sprawdzania wiedzy, w zależności od poziomu uczniów oraz własnych preferencji.</w:t>
      </w:r>
    </w:p>
    <w:p w:rsidR="009F45C6" w:rsidRDefault="009F45C6" w:rsidP="009F45C6">
      <w:pPr>
        <w:pStyle w:val="Domylne"/>
        <w:tabs>
          <w:tab w:val="left" w:pos="469"/>
        </w:tabs>
        <w:spacing w:before="240" w:after="120" w:line="240" w:lineRule="auto"/>
        <w:jc w:val="both"/>
        <w:rPr>
          <w:rFonts w:ascii="Calibri" w:hAnsi="Calibri" w:cs="Calibri"/>
        </w:rPr>
      </w:pPr>
      <w:r>
        <w:rPr>
          <w:rFonts w:ascii="Calibri" w:hAnsi="Calibri" w:cs="Calibri"/>
        </w:rPr>
        <w:t xml:space="preserve">Część celów edukacyjnych można, a nawet powinno się zgodnie z podstawą programową realizować podczas zajęć terenowych. Dlatego jako jedną z form oceniania wskazano ocenę za pracę podczas zajęć terenowych. Może to być np. wykonanie notatek z zajęć przeprowadzonych w terenie lub wypełnienie karty pracy, udział w prowadzonych obserwacjach i wiele innych. </w:t>
      </w:r>
    </w:p>
    <w:p w:rsidR="009F45C6" w:rsidRPr="00A52BC1" w:rsidRDefault="009F45C6" w:rsidP="009F45C6">
      <w:pPr>
        <w:pStyle w:val="Nagwek3"/>
        <w:spacing w:before="120" w:after="120" w:line="240" w:lineRule="auto"/>
        <w:jc w:val="both"/>
        <w:rPr>
          <w:rFonts w:eastAsia="Times New Roman"/>
          <w:lang w:val="pl-PL"/>
        </w:rPr>
      </w:pPr>
      <w:r w:rsidRPr="00A52BC1">
        <w:rPr>
          <w:lang w:val="pl-PL"/>
        </w:rPr>
        <w:t>Tradycyjna metoda oceniania</w:t>
      </w:r>
    </w:p>
    <w:p w:rsidR="009F45C6" w:rsidRDefault="009F45C6" w:rsidP="009F45C6">
      <w:pPr>
        <w:pStyle w:val="Domylne"/>
        <w:tabs>
          <w:tab w:val="left" w:pos="469"/>
        </w:tabs>
        <w:spacing w:before="240" w:after="120" w:line="240" w:lineRule="auto"/>
        <w:jc w:val="both"/>
        <w:rPr>
          <w:rFonts w:ascii="Calibri" w:hAnsi="Calibri" w:cs="Calibri"/>
        </w:rPr>
      </w:pPr>
      <w:r>
        <w:rPr>
          <w:rFonts w:ascii="Calibri" w:hAnsi="Calibri" w:cs="Calibri"/>
        </w:rPr>
        <w:t xml:space="preserve">Wybór metody oceniania należy w dużej mierze do nauczyciela i od danej szkoły. Można wybierać pomiędzy tradycyjnymi metodami oceniania w skali 1–6 w ciągu roku i wystawieniu na ich podstawie oceny rocznej. System ten wymaga od nauczyciela ustalenia hierarchii ważności ocen, tak aby ocena za sprawdzian, który wymagał opanowania większej ilości materiału, miała inną rangę niż ocena za zajęcia terenowe. Na początku każdego roku szkolnego nauczyciel zobowiązany jest przedstawić uczniom i jego rodzicom swój system oceniania. System ten powinien być zrozumiały dla odbiorcy oraz być zgodny z Wewnątrzszkolnym Systemem Oceniania. </w:t>
      </w:r>
    </w:p>
    <w:p w:rsidR="009F45C6" w:rsidRPr="00A52BC1" w:rsidRDefault="009F45C6" w:rsidP="009F45C6">
      <w:pPr>
        <w:pStyle w:val="Nagwek3"/>
        <w:spacing w:before="120" w:after="120" w:line="240" w:lineRule="auto"/>
        <w:jc w:val="both"/>
        <w:rPr>
          <w:rFonts w:eastAsia="Times New Roman"/>
          <w:lang w:val="pl-PL"/>
        </w:rPr>
      </w:pPr>
      <w:r w:rsidRPr="00A52BC1">
        <w:rPr>
          <w:lang w:val="pl-PL"/>
        </w:rPr>
        <w:t>Punktowy system oceniania</w:t>
      </w:r>
    </w:p>
    <w:p w:rsidR="009F45C6" w:rsidRDefault="009F45C6" w:rsidP="009F45C6">
      <w:pPr>
        <w:pStyle w:val="Domylne"/>
        <w:spacing w:before="120" w:after="120" w:line="240" w:lineRule="auto"/>
        <w:ind w:right="381"/>
        <w:jc w:val="both"/>
        <w:rPr>
          <w:rFonts w:ascii="Calibri" w:hAnsi="Calibri" w:cs="Calibri"/>
        </w:rPr>
      </w:pPr>
      <w:r>
        <w:rPr>
          <w:rFonts w:ascii="Calibri" w:hAnsi="Calibri" w:cs="Calibri"/>
        </w:rPr>
        <w:t>Alternatywą do tradycyjnego sytemu oceniania jest system punktowy. Przez cały rok szkolny uczeń zdobywa punkty, a na ich podstawie nauczyciel wystawia oceny śródroczną i roczną w przyjętej skali 1–6.</w:t>
      </w:r>
    </w:p>
    <w:p w:rsidR="009F45C6" w:rsidRDefault="009F45C6" w:rsidP="009F45C6">
      <w:pPr>
        <w:pStyle w:val="Domylne"/>
        <w:spacing w:before="120" w:after="120" w:line="240" w:lineRule="auto"/>
        <w:ind w:right="381"/>
        <w:jc w:val="both"/>
        <w:rPr>
          <w:rFonts w:ascii="Calibri" w:hAnsi="Calibri" w:cs="Calibri"/>
        </w:rPr>
      </w:pPr>
      <w:r>
        <w:rPr>
          <w:rFonts w:ascii="Calibri" w:hAnsi="Calibri" w:cs="Calibri"/>
        </w:rPr>
        <w:t>Nauczyciel powinien z góry określić zasady zdobywania przez ucznia punktów i przedstawić je na początku każdego roku szkolnego. Można przyjąć na przykład, że z obowiązkowych aktywności uczeń może zdobyć w sumie maksymalnie 100 punktów w ciągu semestru. Należy przy tym uwzględnić, że punkty zdobyte za sprawdziany czy kartkówki będą stanowiły większość w ogólnej puli punktów, gdyż te formy sprawdzania wiedzy wymagają od ucznia najwięcej przygotowań. Nauczyciel powinien ustalić również, czy przyznaje punkty ujemne np. za brak przygotowania do lekcji.</w:t>
      </w:r>
      <w:r w:rsidRPr="00BA5AD6">
        <w:rPr>
          <w:rFonts w:ascii="Calibri" w:hAnsi="Calibri" w:cs="Calibri"/>
        </w:rPr>
        <w:t xml:space="preserve"> </w:t>
      </w:r>
      <w:r w:rsidRPr="00A52BC1">
        <w:rPr>
          <w:rFonts w:ascii="Calibri" w:hAnsi="Calibri" w:cs="Calibri"/>
        </w:rPr>
        <w:t>Do punktów, które uczeń mógł zdobyć, nie wlicza</w:t>
      </w:r>
      <w:r>
        <w:rPr>
          <w:rFonts w:ascii="Calibri" w:hAnsi="Calibri" w:cs="Calibri"/>
        </w:rPr>
        <w:t xml:space="preserve"> się</w:t>
      </w:r>
      <w:r w:rsidRPr="00A52BC1">
        <w:rPr>
          <w:rFonts w:ascii="Calibri" w:hAnsi="Calibri" w:cs="Calibri"/>
        </w:rPr>
        <w:t xml:space="preserve"> punktów za aktywność, co sprawia, że nawet jeden punkt zdobyty</w:t>
      </w:r>
      <w:r>
        <w:rPr>
          <w:rFonts w:ascii="Calibri" w:hAnsi="Calibri" w:cs="Calibri"/>
        </w:rPr>
        <w:t xml:space="preserve"> w </w:t>
      </w:r>
      <w:r w:rsidRPr="00A52BC1">
        <w:rPr>
          <w:rFonts w:ascii="Calibri" w:hAnsi="Calibri" w:cs="Calibri"/>
        </w:rPr>
        <w:t>ten sposób poprawia końcowy wynik ucznia.</w:t>
      </w:r>
    </w:p>
    <w:p w:rsidR="009F45C6" w:rsidRPr="00A52BC1" w:rsidRDefault="009F45C6" w:rsidP="009F45C6">
      <w:pPr>
        <w:pStyle w:val="Domylne"/>
        <w:spacing w:before="120" w:after="120" w:line="240" w:lineRule="auto"/>
        <w:ind w:right="448"/>
        <w:jc w:val="both"/>
        <w:rPr>
          <w:rFonts w:ascii="Calibri" w:hAnsi="Calibri" w:cs="Calibri"/>
        </w:rPr>
      </w:pPr>
      <w:r w:rsidRPr="00A52BC1">
        <w:rPr>
          <w:rFonts w:ascii="Calibri" w:hAnsi="Calibri" w:cs="Calibri"/>
        </w:rPr>
        <w:t xml:space="preserve">Przed wystawieniem oceny </w:t>
      </w:r>
      <w:r>
        <w:rPr>
          <w:rFonts w:ascii="Calibri" w:hAnsi="Calibri" w:cs="Calibri"/>
        </w:rPr>
        <w:t>śródrocznej lub rocznej nauczyciel sumuje uzyskane przez ucznia punkty</w:t>
      </w:r>
      <w:r w:rsidRPr="00A52BC1">
        <w:rPr>
          <w:rFonts w:ascii="Calibri" w:hAnsi="Calibri" w:cs="Calibri"/>
        </w:rPr>
        <w:t>. Następnie oblicza, jaki procent możliwych do zdobycia punktów uzyskał dany uczeń. Zależność oceny semestralnej od procentu X otrzymanych punktów przedstawiona jest</w:t>
      </w:r>
      <w:r>
        <w:rPr>
          <w:rFonts w:ascii="Calibri" w:hAnsi="Calibri" w:cs="Calibri"/>
        </w:rPr>
        <w:t xml:space="preserve"> w </w:t>
      </w:r>
      <w:r w:rsidRPr="00A52BC1">
        <w:rPr>
          <w:rFonts w:ascii="Calibri" w:hAnsi="Calibri" w:cs="Calibri"/>
        </w:rPr>
        <w:t>poniższej tabeli.</w:t>
      </w:r>
    </w:p>
    <w:tbl>
      <w:tblPr>
        <w:tblStyle w:val="Tabela-Siatka"/>
        <w:tblW w:w="0" w:type="auto"/>
        <w:tblLook w:val="04A0" w:firstRow="1" w:lastRow="0" w:firstColumn="1" w:lastColumn="0" w:noHBand="0" w:noVBand="1"/>
      </w:tblPr>
      <w:tblGrid>
        <w:gridCol w:w="1580"/>
        <w:gridCol w:w="1247"/>
        <w:gridCol w:w="1247"/>
        <w:gridCol w:w="1247"/>
        <w:gridCol w:w="1247"/>
        <w:gridCol w:w="1247"/>
        <w:gridCol w:w="1247"/>
      </w:tblGrid>
      <w:tr w:rsidR="009F45C6" w:rsidRPr="00A52BC1" w:rsidTr="00F94FE7">
        <w:trPr>
          <w:trHeight w:val="20"/>
        </w:trPr>
        <w:tc>
          <w:tcPr>
            <w:tcW w:w="0" w:type="auto"/>
            <w:tcBorders>
              <w:bottom w:val="single" w:sz="12" w:space="0" w:color="auto"/>
              <w:right w:val="single" w:sz="12" w:space="0" w:color="auto"/>
            </w:tcBorders>
            <w:vAlign w:val="center"/>
          </w:tcPr>
          <w:p w:rsidR="009F45C6" w:rsidRPr="00A52BC1" w:rsidRDefault="009F45C6" w:rsidP="00F94FE7">
            <w:pPr>
              <w:spacing w:before="120" w:after="120"/>
              <w:jc w:val="center"/>
              <w:rPr>
                <w:rFonts w:ascii="Calibri" w:hAnsi="Calibri" w:cs="Calibri"/>
                <w:b/>
                <w:sz w:val="22"/>
                <w:szCs w:val="22"/>
                <w:lang w:val="pl-PL"/>
              </w:rPr>
            </w:pPr>
            <w:r w:rsidRPr="00A52BC1">
              <w:rPr>
                <w:rFonts w:ascii="Calibri" w:hAnsi="Calibri" w:cs="Calibri"/>
                <w:b/>
                <w:sz w:val="22"/>
                <w:szCs w:val="22"/>
                <w:lang w:val="pl-PL"/>
              </w:rPr>
              <w:lastRenderedPageBreak/>
              <w:t>Procent punktów</w:t>
            </w:r>
          </w:p>
        </w:tc>
        <w:tc>
          <w:tcPr>
            <w:tcW w:w="1247" w:type="dxa"/>
            <w:tcBorders>
              <w:left w:val="single" w:sz="12" w:space="0" w:color="auto"/>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0 &lt; X &lt;35</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35 ≤ X &lt; 50</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50 ≤ X &lt; 65</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65 ≤ X &lt; 80</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80 ≤ X &lt; 95</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95 ≤ X</w:t>
            </w:r>
          </w:p>
        </w:tc>
      </w:tr>
      <w:tr w:rsidR="009F45C6" w:rsidRPr="00A52BC1" w:rsidTr="00F94FE7">
        <w:trPr>
          <w:trHeight w:val="20"/>
        </w:trPr>
        <w:tc>
          <w:tcPr>
            <w:tcW w:w="0" w:type="auto"/>
            <w:tcBorders>
              <w:top w:val="single" w:sz="12" w:space="0" w:color="auto"/>
              <w:right w:val="single" w:sz="12" w:space="0" w:color="auto"/>
            </w:tcBorders>
            <w:vAlign w:val="center"/>
          </w:tcPr>
          <w:p w:rsidR="009F45C6" w:rsidRPr="00A52BC1" w:rsidRDefault="009F45C6" w:rsidP="00F94FE7">
            <w:pPr>
              <w:spacing w:before="120" w:after="120"/>
              <w:jc w:val="center"/>
              <w:rPr>
                <w:rFonts w:ascii="Calibri" w:hAnsi="Calibri" w:cs="Calibri"/>
                <w:b/>
                <w:sz w:val="22"/>
                <w:szCs w:val="22"/>
                <w:lang w:val="pl-PL"/>
              </w:rPr>
            </w:pPr>
            <w:r w:rsidRPr="00A52BC1">
              <w:rPr>
                <w:rFonts w:ascii="Calibri" w:hAnsi="Calibri" w:cs="Calibri"/>
                <w:b/>
                <w:sz w:val="22"/>
                <w:szCs w:val="22"/>
                <w:lang w:val="pl-PL"/>
              </w:rPr>
              <w:t>Ocena</w:t>
            </w:r>
          </w:p>
        </w:tc>
        <w:tc>
          <w:tcPr>
            <w:tcW w:w="1247" w:type="dxa"/>
            <w:tcBorders>
              <w:top w:val="single" w:sz="12" w:space="0" w:color="auto"/>
              <w:left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1</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2</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3</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4</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5</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6</w:t>
            </w:r>
          </w:p>
        </w:tc>
      </w:tr>
    </w:tbl>
    <w:p w:rsidR="009F45C6" w:rsidRPr="00A52BC1" w:rsidRDefault="009F45C6" w:rsidP="009F45C6">
      <w:pPr>
        <w:pStyle w:val="Domylne"/>
        <w:tabs>
          <w:tab w:val="left" w:pos="709"/>
        </w:tabs>
        <w:spacing w:before="0" w:after="120" w:line="240" w:lineRule="auto"/>
        <w:jc w:val="both"/>
        <w:rPr>
          <w:rFonts w:ascii="Calibri" w:eastAsia="Times New Roman" w:hAnsi="Calibri" w:cs="Calibri"/>
        </w:rPr>
      </w:pPr>
    </w:p>
    <w:p w:rsidR="009F45C6" w:rsidRDefault="009F45C6" w:rsidP="009F45C6">
      <w:pPr>
        <w:pStyle w:val="Nagwek3"/>
        <w:spacing w:before="120" w:after="120" w:line="240" w:lineRule="auto"/>
        <w:contextualSpacing/>
        <w:jc w:val="both"/>
        <w:rPr>
          <w:lang w:val="pl-PL"/>
        </w:rPr>
      </w:pPr>
      <w:r w:rsidRPr="00A52BC1">
        <w:rPr>
          <w:lang w:val="pl-PL"/>
        </w:rPr>
        <w:t>Ocena opisowa na koniec semestru</w:t>
      </w:r>
    </w:p>
    <w:p w:rsidR="009F45C6" w:rsidRDefault="009F45C6" w:rsidP="009F45C6">
      <w:pPr>
        <w:pStyle w:val="Domylne"/>
        <w:spacing w:before="0" w:after="120" w:line="240" w:lineRule="auto"/>
        <w:ind w:right="386"/>
        <w:jc w:val="both"/>
        <w:rPr>
          <w:rFonts w:ascii="Calibri" w:hAnsi="Calibri" w:cs="Calibri"/>
        </w:rPr>
      </w:pPr>
      <w:r>
        <w:rPr>
          <w:rFonts w:ascii="Calibri" w:hAnsi="Calibri" w:cs="Calibri"/>
        </w:rPr>
        <w:t>Nauczyciel może również wybrać ocenę opisową lub tzw. ocenę kształtującą. Wówczas powinien wszelkie aktywności ucznia opisywać w dzienniku z krótką informacją, co jest mocną stroną ucznia, oraz wskazywać obszary, nad którymi uczeń powinien jeszcze popracować. Ocena taka nie wywołuje u uczniów tak negatywnych reakcji jak ocena tradycyjna, ale wymaga od nauczyciela poświęcenia większej ilości czasu na rzetelne opisanie postępów swoich podopiecznych.</w:t>
      </w:r>
    </w:p>
    <w:p w:rsidR="000F0B10" w:rsidRPr="00A21062" w:rsidRDefault="000F0B10" w:rsidP="00F8340A">
      <w:pPr>
        <w:rPr>
          <w:rFonts w:ascii="Calibri" w:eastAsiaTheme="majorEastAsia" w:hAnsi="Calibri" w:cs="Calibri"/>
          <w:b/>
          <w:color w:val="767171" w:themeColor="background2" w:themeShade="80"/>
          <w:sz w:val="32"/>
          <w:szCs w:val="32"/>
          <w:lang w:val="pl-PL"/>
        </w:rPr>
      </w:pPr>
    </w:p>
    <w:sectPr w:rsidR="000F0B10" w:rsidRPr="00A21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71740"/>
    <w:multiLevelType w:val="hybridMultilevel"/>
    <w:tmpl w:val="510C8D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4D90B87"/>
    <w:multiLevelType w:val="multilevel"/>
    <w:tmpl w:val="E63C08B2"/>
    <w:lvl w:ilvl="0">
      <w:start w:val="1"/>
      <w:numFmt w:val="bullet"/>
      <w:lvlText w:val="•"/>
      <w:lvlJc w:val="left"/>
      <w:pPr>
        <w:ind w:left="170" w:hanging="170"/>
      </w:pPr>
      <w:rPr>
        <w:rFonts w:ascii="Calibri" w:hAnsi="Calibri"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2" w15:restartNumberingAfterBreak="0">
    <w:nsid w:val="6BDA5B06"/>
    <w:multiLevelType w:val="multilevel"/>
    <w:tmpl w:val="E63C08B2"/>
    <w:lvl w:ilvl="0">
      <w:start w:val="1"/>
      <w:numFmt w:val="bullet"/>
      <w:lvlText w:val="•"/>
      <w:lvlJc w:val="left"/>
      <w:pPr>
        <w:ind w:left="170" w:hanging="170"/>
      </w:pPr>
      <w:rPr>
        <w:rFonts w:ascii="Calibri" w:hAnsi="Calibri"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41"/>
    <w:rsid w:val="000F0B10"/>
    <w:rsid w:val="003A5841"/>
    <w:rsid w:val="00522AC3"/>
    <w:rsid w:val="009F45C6"/>
    <w:rsid w:val="00A21062"/>
    <w:rsid w:val="00F8340A"/>
    <w:rsid w:val="00FF6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70F92-29EC-4128-8FA1-68D9FD20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F45C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agwek1">
    <w:name w:val="heading 1"/>
    <w:basedOn w:val="Normalny"/>
    <w:next w:val="Normalny"/>
    <w:link w:val="Nagwek1Znak"/>
    <w:uiPriority w:val="9"/>
    <w:qFormat/>
    <w:rsid w:val="009F45C6"/>
    <w:pPr>
      <w:keepNext/>
      <w:keepLines/>
      <w:spacing w:before="120" w:after="120"/>
      <w:outlineLvl w:val="0"/>
    </w:pPr>
    <w:rPr>
      <w:rFonts w:ascii="Calibri" w:eastAsiaTheme="majorEastAsia" w:hAnsi="Calibri" w:cstheme="majorBidi"/>
      <w:b/>
      <w:color w:val="767171" w:themeColor="background2" w:themeShade="80"/>
      <w:sz w:val="32"/>
      <w:szCs w:val="32"/>
    </w:rPr>
  </w:style>
  <w:style w:type="paragraph" w:styleId="Nagwek2">
    <w:name w:val="heading 2"/>
    <w:basedOn w:val="Normalny"/>
    <w:next w:val="Normalny"/>
    <w:link w:val="Nagwek2Znak"/>
    <w:uiPriority w:val="9"/>
    <w:semiHidden/>
    <w:unhideWhenUsed/>
    <w:qFormat/>
    <w:rsid w:val="00FF6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F45C6"/>
    <w:pPr>
      <w:keepNext/>
      <w:keepLines/>
      <w:spacing w:before="160" w:line="360" w:lineRule="auto"/>
      <w:outlineLvl w:val="2"/>
    </w:pPr>
    <w:rPr>
      <w:rFonts w:ascii="Calibri" w:eastAsiaTheme="majorEastAsia" w:hAnsi="Calibri"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45C6"/>
    <w:rPr>
      <w:rFonts w:ascii="Calibri" w:eastAsiaTheme="majorEastAsia" w:hAnsi="Calibri" w:cstheme="majorBidi"/>
      <w:b/>
      <w:color w:val="767171" w:themeColor="background2" w:themeShade="80"/>
      <w:sz w:val="32"/>
      <w:szCs w:val="32"/>
      <w:bdr w:val="nil"/>
      <w:lang w:val="en-US"/>
    </w:rPr>
  </w:style>
  <w:style w:type="character" w:customStyle="1" w:styleId="Nagwek3Znak">
    <w:name w:val="Nagłówek 3 Znak"/>
    <w:basedOn w:val="Domylnaczcionkaakapitu"/>
    <w:link w:val="Nagwek3"/>
    <w:uiPriority w:val="9"/>
    <w:rsid w:val="009F45C6"/>
    <w:rPr>
      <w:rFonts w:ascii="Calibri" w:eastAsiaTheme="majorEastAsia" w:hAnsi="Calibri" w:cstheme="majorBidi"/>
      <w:b/>
      <w:sz w:val="24"/>
      <w:szCs w:val="24"/>
      <w:bdr w:val="nil"/>
      <w:lang w:val="en-US"/>
    </w:rPr>
  </w:style>
  <w:style w:type="table" w:customStyle="1" w:styleId="TableNormal">
    <w:name w:val="Table Normal"/>
    <w:rsid w:val="009F45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9F45C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table" w:styleId="Tabela-Siatka">
    <w:name w:val="Table Grid"/>
    <w:basedOn w:val="Standardowy"/>
    <w:uiPriority w:val="39"/>
    <w:rsid w:val="009F45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FF69C8"/>
    <w:rPr>
      <w:rFonts w:asciiTheme="majorHAnsi" w:eastAsiaTheme="majorEastAsia" w:hAnsiTheme="majorHAnsi" w:cstheme="majorBidi"/>
      <w:color w:val="2E74B5" w:themeColor="accent1" w:themeShade="BF"/>
      <w:sz w:val="26"/>
      <w:szCs w:val="26"/>
      <w:bdr w:val="nil"/>
      <w:lang w:val="en-US"/>
    </w:rPr>
  </w:style>
  <w:style w:type="paragraph" w:customStyle="1" w:styleId="Styltabeli2">
    <w:name w:val="Styl tabeli 2"/>
    <w:rsid w:val="00FF69C8"/>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14:textOutline w14:w="0" w14:cap="flat" w14:cmpd="sng" w14:algn="ctr">
        <w14:noFill/>
        <w14:prstDash w14:val="solid"/>
        <w14:bevel/>
      </w14:textOutline>
    </w:rPr>
  </w:style>
  <w:style w:type="paragraph" w:styleId="Bezodstpw">
    <w:name w:val="No Spacing"/>
    <w:next w:val="Tekstpodstawowy"/>
    <w:uiPriority w:val="1"/>
    <w:qFormat/>
    <w:rsid w:val="00FF69C8"/>
    <w:pPr>
      <w:pBdr>
        <w:top w:val="nil"/>
        <w:left w:val="nil"/>
        <w:bottom w:val="nil"/>
        <w:right w:val="nil"/>
        <w:between w:val="nil"/>
        <w:bar w:val="nil"/>
      </w:pBdr>
      <w:spacing w:after="0" w:line="240" w:lineRule="auto"/>
      <w:jc w:val="center"/>
    </w:pPr>
    <w:rPr>
      <w:rFonts w:ascii="Calibri" w:eastAsia="Arial Unicode MS" w:hAnsi="Calibri" w:cs="Times New Roman"/>
      <w:b/>
      <w:sz w:val="20"/>
      <w:szCs w:val="24"/>
      <w:bdr w:val="nil"/>
      <w:lang w:val="en-US"/>
    </w:rPr>
  </w:style>
  <w:style w:type="paragraph" w:styleId="Tekstpodstawowy">
    <w:name w:val="Body Text"/>
    <w:basedOn w:val="Normalny"/>
    <w:link w:val="TekstpodstawowyZnak"/>
    <w:uiPriority w:val="1"/>
    <w:qFormat/>
    <w:rsid w:val="00FF6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18"/>
      <w:szCs w:val="18"/>
      <w:bdr w:val="none" w:sz="0" w:space="0" w:color="auto"/>
      <w:lang w:val="pl-PL"/>
    </w:rPr>
  </w:style>
  <w:style w:type="character" w:customStyle="1" w:styleId="TekstpodstawowyZnak">
    <w:name w:val="Tekst podstawowy Znak"/>
    <w:basedOn w:val="Domylnaczcionkaakapitu"/>
    <w:link w:val="Tekstpodstawowy"/>
    <w:uiPriority w:val="1"/>
    <w:rsid w:val="00FF69C8"/>
    <w:rPr>
      <w:rFonts w:ascii="Times New Roman" w:eastAsia="Times New Roman" w:hAnsi="Times New Roman" w:cs="Times New Roman"/>
      <w:sz w:val="18"/>
      <w:szCs w:val="18"/>
    </w:rPr>
  </w:style>
  <w:style w:type="paragraph" w:styleId="Akapitzlist">
    <w:name w:val="List Paragraph"/>
    <w:basedOn w:val="Normalny"/>
    <w:qFormat/>
    <w:rsid w:val="00FF6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1537</Words>
  <Characters>9222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Szwocha</dc:creator>
  <cp:keywords/>
  <dc:description/>
  <cp:lastModifiedBy>Piotr Szwocha</cp:lastModifiedBy>
  <cp:revision>4</cp:revision>
  <cp:lastPrinted>2024-09-03T12:59:00Z</cp:lastPrinted>
  <dcterms:created xsi:type="dcterms:W3CDTF">2024-09-03T10:51:00Z</dcterms:created>
  <dcterms:modified xsi:type="dcterms:W3CDTF">2024-09-03T12:59:00Z</dcterms:modified>
</cp:coreProperties>
</file>