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03" w:rsidRPr="00DC3610" w:rsidRDefault="00FD5603" w:rsidP="00FD56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5603" w:rsidRPr="00DC3610" w:rsidRDefault="00FD5603" w:rsidP="00FD56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 xml:space="preserve">Wymagania z historii dla klasy 5 </w:t>
      </w:r>
      <w:r>
        <w:rPr>
          <w:rFonts w:ascii="Times New Roman" w:hAnsi="Times New Roman" w:cs="Times New Roman"/>
          <w:b/>
          <w:bCs/>
          <w:sz w:val="20"/>
          <w:szCs w:val="20"/>
        </w:rPr>
        <w:t>– wymagania edukacyjne do otrzymania ocen śródrocznych i rocznych.</w:t>
      </w:r>
    </w:p>
    <w:p w:rsidR="00FD5603" w:rsidRPr="00DC3610" w:rsidRDefault="00FD5603" w:rsidP="00FD560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D5603" w:rsidRPr="00DC3610" w:rsidRDefault="00FD5603" w:rsidP="00FD56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FD5603" w:rsidRPr="00DC3610" w:rsidTr="00BE2596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FD5603" w:rsidRPr="00DC3610" w:rsidTr="00BE2596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:rsidR="00FD5603" w:rsidRPr="005314AB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:rsidR="00FD5603" w:rsidRPr="00DC3610" w:rsidRDefault="00FD5603" w:rsidP="00BE259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:rsidR="00FD5603" w:rsidRPr="00DC3610" w:rsidRDefault="00FD5603" w:rsidP="00BE259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:rsidR="00FD5603" w:rsidRPr="00DC3610" w:rsidRDefault="00FD5603" w:rsidP="00BE259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:rsidR="00FD5603" w:rsidRDefault="00FD5603" w:rsidP="00BE2596">
            <w:pPr>
              <w:pStyle w:val="Bezodstpw"/>
            </w:pPr>
            <w:r>
              <w:t xml:space="preserve">– </w:t>
            </w:r>
            <w:r w:rsidRPr="00DC3610">
              <w:t>przedstawia, skąd wywodzą się praludzie</w:t>
            </w:r>
          </w:p>
          <w:p w:rsidR="00FD5603" w:rsidRDefault="00FD5603" w:rsidP="00BE2596">
            <w:pPr>
              <w:pStyle w:val="Bezodstpw"/>
            </w:pPr>
            <w:r>
              <w:t>– opisuje</w:t>
            </w:r>
            <w:r w:rsidRPr="00DC3610">
              <w:t xml:space="preserve"> życie ludzi pierwotnych</w:t>
            </w:r>
          </w:p>
          <w:p w:rsidR="00FD5603" w:rsidRDefault="00FD5603" w:rsidP="00BE2596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wyjaśnia znaczeni</w:t>
            </w:r>
            <w:r>
              <w:t>e</w:t>
            </w:r>
            <w:r w:rsidRPr="00DC3610">
              <w:t xml:space="preserve"> nabycia umiejętności wskrzeszania ognia przez człowieka</w:t>
            </w:r>
          </w:p>
          <w:p w:rsidR="00FD5603" w:rsidRPr="00DC3610" w:rsidRDefault="00FD5603" w:rsidP="00BE25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:rsidR="00FD5603" w:rsidRPr="00DC3610" w:rsidRDefault="00FD5603" w:rsidP="00BE259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:rsidR="00FD5603" w:rsidRPr="00DC3610" w:rsidRDefault="00FD5603" w:rsidP="00BE25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:rsidR="00FD5603" w:rsidRPr="00DC3610" w:rsidRDefault="00FD5603" w:rsidP="00BE259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:rsidR="00FD5603" w:rsidRPr="00DC3610" w:rsidRDefault="00FD5603" w:rsidP="00BE259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:rsidR="00FD5603" w:rsidRPr="00DC3610" w:rsidRDefault="00FD5603" w:rsidP="00BE25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:rsidR="00FD5603" w:rsidRPr="00DC3610" w:rsidRDefault="00FD5603" w:rsidP="00BE259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:rsidR="00FD5603" w:rsidRPr="00DC3610" w:rsidRDefault="00FD5603" w:rsidP="00BE2596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:rsidR="00FD5603" w:rsidRPr="00DC3610" w:rsidRDefault="00FD5603" w:rsidP="00BE259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:rsidR="00FD5603" w:rsidRPr="005314AB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Ur, Babilon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:rsidR="00FD5603" w:rsidRPr="00DC3610" w:rsidRDefault="00FD5603" w:rsidP="00BE259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:rsidR="00FD5603" w:rsidRPr="00DC3610" w:rsidRDefault="00FD5603" w:rsidP="00BE259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:rsidR="00FD5603" w:rsidRPr="00DC3610" w:rsidRDefault="00FD5603" w:rsidP="00BE259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ob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jaśnia różnicę między prawem zwyczajowym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skodyfikowanym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w jaki sposób powstawały pierwsze państwa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:rsidR="00FD5603" w:rsidRPr="00DC3610" w:rsidRDefault="00FD5603" w:rsidP="00BE259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:rsidR="00FD5603" w:rsidRPr="00DC3610" w:rsidRDefault="00FD5603" w:rsidP="00BE259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:rsidR="00FD5603" w:rsidRPr="00DC3610" w:rsidRDefault="00FD5603" w:rsidP="00BE259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ich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opisuje, w jaki sposób wznoszono piramidy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etapy pochówku faraonów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najbardziej znane przykłady sztuki egipskiej (Sfinks, Dolina Królów,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robowiec Tutenchamona, popiersie Nefer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titi), piramidy w Gizie, świątynia Abu Simbel</w:t>
            </w:r>
          </w:p>
        </w:tc>
      </w:tr>
      <w:tr w:rsidR="00FD5603" w:rsidRPr="00DC3610" w:rsidTr="00BE2596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:rsidR="00FD5603" w:rsidRPr="00CD6F36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Mesjasz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Jahwe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:rsidR="00FD5603" w:rsidRPr="00DC3610" w:rsidRDefault="00FD5603" w:rsidP="00BE2596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Pr="00DC3610">
              <w:rPr>
                <w:rFonts w:eastAsia="Arial Unicode MS"/>
              </w:rPr>
              <w:t xml:space="preserve">wyjaśnia różnicę </w:t>
            </w:r>
            <w:r w:rsidRPr="00DC3610">
              <w:rPr>
                <w:rFonts w:eastAsia="Arial Unicode MS"/>
              </w:rPr>
              <w:lastRenderedPageBreak/>
              <w:t>pomiędzy politeizmem a</w:t>
            </w:r>
            <w:r>
              <w:rPr>
                <w:rFonts w:eastAsia="Arial Unicode MS"/>
              </w:rPr>
              <w:t> </w:t>
            </w:r>
            <w:r w:rsidRPr="00DC3610">
              <w:rPr>
                <w:rFonts w:eastAsia="Arial Unicode MS"/>
              </w:rPr>
              <w:t>monoteizmem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5603" w:rsidRPr="00DC3610" w:rsidRDefault="00FD5603" w:rsidP="00BE2596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Pr="00DC3610">
              <w:t xml:space="preserve">opisuje główne etapy historii Izraelitów </w:t>
            </w:r>
          </w:p>
          <w:p w:rsidR="00FD5603" w:rsidRPr="00DC3610" w:rsidRDefault="00FD5603" w:rsidP="00BE2596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Pr="00DC3610">
              <w:rPr>
                <w:rFonts w:eastAsia="Arial Unicode MS"/>
              </w:rPr>
              <w:t>charakteryzuje judaizm</w:t>
            </w:r>
          </w:p>
          <w:p w:rsidR="00FD5603" w:rsidRPr="00DC3610" w:rsidRDefault="00FD5603" w:rsidP="00BE2596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Pr="00DC3610">
              <w:rPr>
                <w:rFonts w:eastAsia="Arial Unicode MS"/>
              </w:rPr>
              <w:t>porównuje wierzenia Egiptu oraz Izraela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dokonania najważniejszych przywódców religijnych i politycznych Izraela (Abraham, Mojżesz, Dawid, Salomon)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na podobieństwa i różnice pomiędzy judaizmem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FD5603" w:rsidRPr="00DC3610" w:rsidTr="00BE2596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Cywilizacj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5314AB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wymienia osiągn</w:t>
            </w:r>
            <w:r>
              <w:t>ięcia cywilizacji doliny Indusu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wymienia osiągnięcia cywilizacji chińskiej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system kastowy w Indiach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wierzenia hinduistyczne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rolę Jedwabnego Szlaku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kontaktach między Wschodem a Zachodem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erakotową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rmię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buddyzm 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opowiada o filozofii Konfucjusza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:rsidR="00FD5603" w:rsidRPr="00481BB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Fenicjanie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umiejętność pisania wpłynęła na dalsz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człowieka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związek między wynalezieniem pisma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historią i prehistorią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różne przykłady sposobów porozumiewania się między ludźmi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przekazywania doświadczeń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przyporządkowuje różne rodzaje pisma do cywilizacji, które je stworzyły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przykłady materiałów pisarskich stosowanych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przeszłości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pismo obrazkowe przekształciło się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klinowe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współczesnego pisma polskiego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narodów, które posługują się pismem sięgającym tradycją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pisma greckiego oraz do łaciny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opowiada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przykładach alternatywnych języków umownych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alfabet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Morse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język migowy)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postaci: Jean F. Champollion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znaczenie Kamienia z Rosetty</w:t>
            </w:r>
          </w:p>
          <w:p w:rsidR="00FD5603" w:rsidRPr="00DC3610" w:rsidRDefault="00FD5603" w:rsidP="00BE2596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FD5603" w:rsidRPr="00DC3610" w:rsidTr="00BE2596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życie w greckiej polis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akropol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akropol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terminu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448">
              <w:rPr>
                <w:rFonts w:ascii="Times New Roman" w:hAnsi="Times New Roman" w:cs="Times New Roman"/>
                <w:i/>
                <w:sz w:val="20"/>
                <w:szCs w:val="20"/>
              </w:rPr>
              <w:t>demokracja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demokrację ateńską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wpływ warunków naturalnych Grecji na zajęcia ludności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 (podział na polis)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kto posiadał prawa polityczne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podobieństwa i różnice między demokracją ateńską a współczesną demokracją parlamentarną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kultura grecka rozprzestrzeniła się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basenie Morza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Śródziemnego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7F366D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366D">
              <w:rPr>
                <w:rFonts w:ascii="Times New Roman" w:hAnsi="Times New Roman" w:cs="Times New Roman"/>
                <w:sz w:val="20"/>
                <w:szCs w:val="20"/>
              </w:rPr>
              <w:t>ustrój i społeczeństwo starożytnej Sparty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cechy i etapy wychowania spartańskiego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Dariusz, Kserkses,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A471D9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przedstawia cele i charakter wychowania spartańskiego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 wychowania spartańskiego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Spartę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Persję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byli Dariusz, Kserkses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ustrój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społeczeństwo starożytnej Sparty</w:t>
            </w:r>
          </w:p>
          <w:p w:rsidR="00FD5603" w:rsidRPr="008B256D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posługuje się wyrażeniami: </w:t>
            </w:r>
            <w:r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wojen grecko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perskich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Maraton, Termopile,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Salaminę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490 r. p.n.e., 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w jaki sposób walczyli starożytni Grecy 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genezę biegów maratońskich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znaczenie zwrotu: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rócić z tarczą lub na tarczy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Aten i Sparty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Termopilami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postać króla Leonidasa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:rsidR="00FD5603" w:rsidRPr="008B256D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Homer i jego dzieła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:rsidR="00FD5603" w:rsidRPr="00495AB7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mity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heros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Odyseusz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wojna trojańska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koń trojański</w:t>
            </w:r>
            <w:r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495AB7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charakteryzuje najważniejszych 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górę Olimp, Troję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Homer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 różne mity greckie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treść </w:t>
            </w:r>
            <w:r w:rsidRPr="00853CAB">
              <w:rPr>
                <w:rFonts w:ascii="Times New Roman" w:hAnsi="Times New Roman" w:cs="Times New Roman"/>
                <w:i/>
                <w:sz w:val="20"/>
                <w:szCs w:val="20"/>
              </w:rPr>
              <w:t>Iliady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14D3">
              <w:rPr>
                <w:rFonts w:ascii="Times New Roman" w:hAnsi="Times New Roman" w:cs="Times New Roman"/>
                <w:i/>
                <w:sz w:val="20"/>
                <w:szCs w:val="20"/>
              </w:rPr>
              <w:t>Odysei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półczesne rozumienie wyrażenia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nawiązujące do mitologii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związki frazeologiczne (frazeologizmy mitologiczne):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archeologiczne poszukiwania mitycznej Troi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:rsidR="00FD5603" w:rsidRPr="00781635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:rsidR="00FD5603" w:rsidRPr="00DC3610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:rsidR="00FD5603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:rsidR="00FD5603" w:rsidRPr="00781635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stadion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:rsidR="00FD5603" w:rsidRPr="00781635" w:rsidRDefault="00FD5603" w:rsidP="00BE259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314AB">
              <w:rPr>
                <w:rFonts w:ascii="Times New Roman" w:hAnsi="Times New Roman"/>
                <w:iCs/>
                <w:sz w:val="20"/>
                <w:szCs w:val="20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opisuje rolę sportu w</w:t>
            </w:r>
            <w:r>
              <w:t> </w:t>
            </w:r>
            <w:r w:rsidRPr="00DC3610">
              <w:t>codziennym życiu</w:t>
            </w:r>
          </w:p>
          <w:p w:rsidR="00FD5603" w:rsidRPr="00DC3610" w:rsidRDefault="00FD5603" w:rsidP="00BE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opisuje, jak narodził się teatr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stadion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różne dziedziny kultury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sztuki rozwija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starożytnej Grecji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charakter antycznych igrzysk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sportowych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charakter i cele antycznego teatru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nauki greckiej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objaśnia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czym jest filozofia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przedstawia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najwybitniejszych przedstawicieli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byli: Fidiasz, Myron, Sofokles, Pitagoras, Tales z Miletu, Sokrates, Platon, Arystoteles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datę: 776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p.n.e.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współczesną tradycję igrzysk olimpijskich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igrzyska antyczne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współczesnymi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rolę kultury w życiu społecznym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przybliża postać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dokonania Archimedesa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FD5603" w:rsidRPr="00DC3610" w:rsidTr="00BE2596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podboje Aleksandra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wojna z Persją (bitwy nad rzeczką Granik, pod Issos i pod Gaugamelą)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wyprawa Aleksandra do Indii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kulturowe skutki podbojów Aleksandra Wielkiego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uzasadnia, dlaczego Aleksandra nazwano „Wielkim”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jakim obszarze toczyły się</w:t>
            </w:r>
            <w:r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:rsidR="00FD5603" w:rsidRPr="00DC3610" w:rsidRDefault="00FD5603" w:rsidP="00BE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hellenizacja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Macedonię, Persję, Indie i Aleksandrię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Egipcie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kampanii perskiej Aleksandra Macedońskiego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charakter kultury hellenistycznej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podbojów Aleksandra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333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p.n.e., 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falanga macedońska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kultura hellenistyczna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znaczenie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Biblioteki Aleksandryjskiej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sposób walki wojsk Aleksandra Macedońskiego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siedem cudów świata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państwa, które leżą dziś na terenach podbitych przez Aleksandra Wielkiego 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siedem cudów świata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konstrukcja latarni morskiej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 przeszłości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ludzie mieli problem ze wznoszeniem wysokich budowli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inny wybrany obiekt z listy siedmiu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cudów świata starożytnego </w:t>
            </w: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Rozdział III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Starożytny Rzym</w:t>
            </w:r>
          </w:p>
        </w:tc>
      </w:tr>
      <w:tr w:rsidR="00FD5603" w:rsidRPr="00DC3610" w:rsidTr="00BE2596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społeczeństwo starożytnego Rzymu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dokonania Gajusza Juliusza Cezara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:rsidR="00FD5603" w:rsidRPr="00365F06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trybun ludowy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Gajusza Juliusza Cezara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Oktawiana Augusta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ustrój republiki rzymskiej i jej główne organy władzy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konflikt społeczny między patrycjuszami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753 r. p.n.e., 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rozumieniu terminu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funkcje pełnione przez senat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upadek cesarstwa zachodniorzymskiego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limes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 Romana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barbarzyńcy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wygląd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uzbrojenie rzymskiego legionisty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prowincje Imperium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granice Imperium Rzymskiego w II w. n.e., Konstantynopol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przyczyny podziału cesarstwa na wschodnie i zachodnie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395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 n.e.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yli oraz Odoakera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Życie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stolica imperium i Wieczne Miasto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podział społeczeństwa rzymskiego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najważniejsze bóstwa</w:t>
            </w:r>
          </w:p>
          <w:p w:rsidR="00FD5603" w:rsidRPr="00804E8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i/>
                <w:iCs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przedstawia warunki życia oraz rozrywki dawnych mieszkańców Rzymu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wierzenia Rzymian i wpływ, jaki wywarła na nie religia Greków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Rzym był nazywany 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Wiecznym Miastem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opisuje, jakie funkcje pełniło Forum Romanum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greckie odpowiedniki najważniejszych rzymskich bóstw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zawołaniem ludu: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pozostałości Pompejów i Herkulanum jako źródła wiedzy o życiu codziennym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Rzymianie jako wielcy budowniczowie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:rsidR="00FD5603" w:rsidRPr="007E3934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:rsidR="00FD5603" w:rsidRPr="006A5537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i/>
                <w:iCs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 triumfalny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akwedukt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 i ocenia twierdzenie, że Rzymianie potrafili czerpać z dorobku kulturowego podbitych ludów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dzieła sztuki i architektury rzymskiej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dokonania Wergiliusza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 Horacego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Jezus z Nazaretu jako twórca nowej religii monoteistycznej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przyczyny prześladowania chrześcijan w starożytnym Rzymie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rola świętych Pawła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Piotra w rozwoju chrześcijaństwa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Edykt mediolański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zakończenie prześladowań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chrześcijan w cesarstwie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Mesjasz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chrześcijaństwo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apostołowie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papież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Biblia </w:t>
            </w:r>
            <w:r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−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Stary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Nowy 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Edykt mediolański</w:t>
            </w:r>
          </w:p>
          <w:p w:rsidR="00FD5603" w:rsidRPr="00187F07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B25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</w:t>
            </w:r>
            <w:r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Jezus z Nazaretu, święty Piotr, święty Paweł 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apostołowie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Jezus z Nazaretu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biskupi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papież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Biblia </w:t>
            </w:r>
            <w:r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−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Stary i Nowy Testament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Mesjasz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chrześcijaństwo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apostołowie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papież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Biblia − Stary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Nowy 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Edykt mediolański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działalność apostołów po ukrzyżowaniu Jezusa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Tarsu i Konstantyna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33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dzieje wybranego świętego (na przykład swojego patrona) </w:t>
            </w:r>
          </w:p>
        </w:tc>
      </w:tr>
      <w:tr w:rsidR="00FD5603" w:rsidRPr="00DC3610" w:rsidTr="00BE2596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rola szlaków handlowych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:rsidR="00FD5603" w:rsidRPr="00DC3610" w:rsidRDefault="00FD5603" w:rsidP="00BE259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bursztyn i jego znaczenie dla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starożytnych Rzymian </w:t>
            </w:r>
          </w:p>
          <w:p w:rsidR="00FD5603" w:rsidRPr="00DC3610" w:rsidRDefault="00FD5603" w:rsidP="00BE259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kontakty handlowe Rzymian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bursztynowego szlaku (Pruszcz Gdański, Kalisz, Bram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Morawsk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bursztyn był ceniony przez Rzymian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:rsidR="00FD5603" w:rsidRPr="00DC3610" w:rsidRDefault="00FD5603" w:rsidP="00BE259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ludy żyły na ziemiach polskich w okresie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funkcjono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wania bursztynowego szlaku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IV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Początki średniowiecza</w:t>
            </w:r>
          </w:p>
        </w:tc>
      </w:tr>
      <w:tr w:rsidR="00FD5603" w:rsidRPr="00DC3610" w:rsidTr="00BE2596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cesarstwo bizantyjskie pod panowaniem Justyniana I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:rsidR="00FD5603" w:rsidRPr="0083093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FD5603" w:rsidRPr="0065396E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cesarstwa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bizantyjskiego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wyrażenia </w:t>
            </w:r>
            <w:r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iejów odegrał upadek cesarstwa zachodniorzymskiego oraz w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 na osi czasu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1453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Bizancjum połączyło w nauce tradycję zachodniorzymską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opisuje, jakie zmiany w bazylice Hagia 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FD5603" w:rsidRPr="00DC3610" w:rsidTr="00BE2596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 i narodziny islamu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minaret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stal damasceńska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najważniejsze zasady wiary muzułmanów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Półwysep Arabski, Mekkę, Medynę oraz imperium arabskie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ludów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r.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na podobieństwa i różnice pomiędzy chrześcijaństwem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FD5603" w:rsidRPr="00DC3610" w:rsidTr="00BE2596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nauki w państwie Karola Wielkiego</w:t>
            </w:r>
          </w:p>
          <w:p w:rsidR="00FD5603" w:rsidRPr="00854F68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układ 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 Niemiecka</w:t>
            </w:r>
          </w:p>
          <w:p w:rsidR="00FD5603" w:rsidRPr="00DD45D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Chlodwig, Karol Młot, Pepin Mały, 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„Wielki”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układ 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 Niemiecka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Wielkiego, Akwizgran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władzę w państwie Franków przejęła dynastia Karolingów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800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843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962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skąd pochodzi polskie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FD5603" w:rsidRPr="00DC3610" w:rsidTr="00BE2596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papieżem w XI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Canossa jako miejsce pokuty cesarza Henryka IV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postaci: papieża Grzegorza VI, cesarza Henryka IV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papieżem w XI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1054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1077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spór o inwestyturę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przykładowe różnice pomiędzy Kościołem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Kościelnego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ajęcie Ziemi Świętej przez Turków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owstanie zakonów rycerskich: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 Krzyżaków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FD5603" w:rsidRPr="00DC3610" w:rsidRDefault="00FD5603" w:rsidP="00BE25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AA1DAC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Ziemię Świętą i trasy wybranych krucjat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Krzyżaków oraz ich zadan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postać: Urbana 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1096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1291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zakończeniu krucjat 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bogactwa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legendę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św. Graalu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posiadłości zakonu na obszarze dzisiejszej Polski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Społeczeństwo średniowiecza</w:t>
            </w:r>
          </w:p>
        </w:tc>
      </w:tr>
      <w:tr w:rsidR="00FD5603" w:rsidRPr="00DC3610" w:rsidTr="00BE2596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:rsidR="00FD5603" w:rsidRPr="00DC3610" w:rsidRDefault="00FD5603" w:rsidP="00BE25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podział społeczeństwa średniowiecznego na stany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które stany były uprzywilejowane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EE6F0A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:rsidR="00FD5603" w:rsidRPr="00EE6F0A" w:rsidRDefault="00FD5603" w:rsidP="00BE2596">
            <w:pPr>
              <w:pStyle w:val="Bezodstpw"/>
            </w:pPr>
            <w:r w:rsidRPr="00EE6F0A">
              <w:sym w:font="Symbol" w:char="F0B7"/>
            </w:r>
            <w:r w:rsidRPr="00EE6F0A">
              <w:t xml:space="preserve"> od pazia do rycerza</w:t>
            </w:r>
          </w:p>
          <w:p w:rsidR="00FD5603" w:rsidRPr="00C57CB0" w:rsidRDefault="00FD5603" w:rsidP="00BE25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6F0A">
              <w:rPr>
                <w:rFonts w:ascii="Times New Roman" w:eastAsia="Times New Roman" w:hAnsi="Times New Roman" w:cs="Times New Roman"/>
                <w:sz w:val="20"/>
                <w:szCs w:val="20"/>
              </w:rPr>
              <w:t>życie codzienne rycerzy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603" w:rsidRPr="00481BB0" w:rsidRDefault="00FD5603" w:rsidP="00BE25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6F0A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wyposażenia średniowiecznego rycerza</w:t>
            </w:r>
          </w:p>
          <w:p w:rsidR="00FD5603" w:rsidRPr="00481BB0" w:rsidRDefault="00FD5603" w:rsidP="00BE25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6F0A">
              <w:rPr>
                <w:rFonts w:ascii="Times New Roman" w:eastAsia="Times New Roman" w:hAnsi="Times New Roman" w:cs="Times New Roman"/>
                <w:sz w:val="20"/>
                <w:szCs w:val="20"/>
              </w:rPr>
              <w:t>kultura rycerska</w:t>
            </w:r>
          </w:p>
          <w:p w:rsidR="00FD5603" w:rsidRPr="00481BB0" w:rsidRDefault="00FD5603" w:rsidP="00BE25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6F0A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wyposażenia średniowiecznego rycerza</w:t>
            </w:r>
          </w:p>
          <w:p w:rsidR="00FD5603" w:rsidRPr="00C57CB0" w:rsidRDefault="00FD5603" w:rsidP="00BE2596">
            <w:pPr>
              <w:pStyle w:val="Bezodstpw"/>
            </w:pPr>
            <w:r w:rsidRPr="00EE6F0A">
              <w:sym w:font="Symbol" w:char="F0B7"/>
            </w:r>
            <w:r w:rsidRPr="00EE6F0A">
              <w:t xml:space="preserve"> terminy: </w:t>
            </w:r>
            <w:r w:rsidRPr="00EE6F0A">
              <w:rPr>
                <w:i/>
                <w:iCs/>
              </w:rPr>
              <w:t>rycerz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kodeks honorowy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paź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giermek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pasowanie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herb</w:t>
            </w:r>
            <w:r w:rsidRPr="005314AB">
              <w:rPr>
                <w:iCs/>
              </w:rPr>
              <w:t>,</w:t>
            </w:r>
            <w:r w:rsidRPr="00EE6F0A">
              <w:rPr>
                <w:i/>
                <w:iCs/>
              </w:rPr>
              <w:t xml:space="preserve"> kopia</w:t>
            </w:r>
            <w:r w:rsidRPr="005314AB">
              <w:rPr>
                <w:iCs/>
              </w:rPr>
              <w:t xml:space="preserve">, </w:t>
            </w:r>
            <w:r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Zawiszy Czarnego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FD5603" w:rsidRPr="00DC3610" w:rsidTr="00BE2596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omawia,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byli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FD5603" w:rsidRPr="00DC3610" w:rsidTr="00BE2596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zasadźca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kupcy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 miejska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miejska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zasadźca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kupcy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 miejska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miejska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Kościół 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>
              <w:t xml:space="preserve"> </w:t>
            </w:r>
            <w:r w:rsidRPr="00DC3610">
              <w:t>duchowni w</w:t>
            </w:r>
            <w:r>
              <w:t> </w:t>
            </w:r>
            <w:r w:rsidRPr="00DC3610">
              <w:t>średniowieczu, ich przywileje i obowiązki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religijność doby średniowiecza</w:t>
            </w:r>
          </w:p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średniowieczne zakony: benedyktyni, cystersi, franciszkanie, dominikanie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>
              <w:t> </w:t>
            </w:r>
            <w:r w:rsidRPr="00DC3610">
              <w:t>średniowiecznym klasztorze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średniowieczne szkolnictwo</w:t>
            </w:r>
          </w:p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iCs/>
              </w:rPr>
              <w:t>postać historyczna: św</w:t>
            </w:r>
            <w:r>
              <w:rPr>
                <w:iCs/>
              </w:rPr>
              <w:t>ię</w:t>
            </w:r>
            <w:r w:rsidRPr="00DC3610">
              <w:rPr>
                <w:iCs/>
              </w:rPr>
              <w:t>ty Franciszek z</w:t>
            </w:r>
            <w:r>
              <w:rPr>
                <w:iCs/>
              </w:rPr>
              <w:t> </w:t>
            </w:r>
            <w:r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klasztor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uniwersytet</w:t>
            </w:r>
          </w:p>
          <w:p w:rsidR="00FD5603" w:rsidRDefault="00FD5603" w:rsidP="00BE2596">
            <w:pPr>
              <w:pStyle w:val="Bezodstpw"/>
            </w:pPr>
            <w:r>
              <w:t xml:space="preserve">– </w:t>
            </w:r>
            <w:r w:rsidRPr="00DC3610">
              <w:t>przy pomocy nauczyciela omawia życie w średniowiecznym klasztorze i jego organizację</w:t>
            </w:r>
          </w:p>
          <w:p w:rsidR="00FD5603" w:rsidRPr="00DC3610" w:rsidRDefault="00FD5603" w:rsidP="00BE2596">
            <w:pPr>
              <w:pStyle w:val="Bezodstpw"/>
            </w:pPr>
            <w:r>
              <w:t>– wyjaśnia</w:t>
            </w:r>
            <w:r w:rsidRPr="00DC3610">
              <w:t>, czym zajmowali się kopiści</w:t>
            </w:r>
          </w:p>
          <w:p w:rsidR="00FD5603" w:rsidRPr="00DC3610" w:rsidRDefault="00FD5603" w:rsidP="00BE2596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asceza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:rsidR="00FD5603" w:rsidRPr="00DC3610" w:rsidRDefault="00FD5603" w:rsidP="00BE25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jakie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najważniejsze zakony średniowieczne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 Franciszka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:rsidR="00FD5603" w:rsidRPr="00DC3610" w:rsidRDefault="00FD5603" w:rsidP="00BE2596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znajduje i przedstawia</w:t>
            </w:r>
            <w:r>
              <w:t xml:space="preserve"> </w:t>
            </w:r>
            <w:r w:rsidRPr="00DC3610">
              <w:t>informacje o</w:t>
            </w:r>
            <w:r>
              <w:t> </w:t>
            </w:r>
            <w:r w:rsidRPr="00DC3610">
              <w:t>najstarszy</w:t>
            </w:r>
            <w:r>
              <w:t>ch polskich kronikarzach:</w:t>
            </w:r>
            <w:r w:rsidRPr="00DC3610">
              <w:t xml:space="preserve"> Gallu Anonimie i Wincentym Kadłubku</w:t>
            </w:r>
          </w:p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>opisuje jeden z</w:t>
            </w:r>
            <w:r>
              <w:t> </w:t>
            </w:r>
            <w:r w:rsidRPr="00DC3610">
              <w:t>klasztorów działających w Polsce, wyjaśnia, jakiego zgromadzenia jest siedzibą</w:t>
            </w:r>
            <w:r>
              <w:t>,</w:t>
            </w:r>
            <w:r w:rsidRPr="00DC3610">
              <w:t xml:space="preserve"> i</w:t>
            </w:r>
            <w:r>
              <w:t> </w:t>
            </w:r>
            <w:r w:rsidRPr="00DC3610">
              <w:t>przedstawia w skrócie dzieje</w:t>
            </w:r>
            <w:r>
              <w:t xml:space="preserve"> tego zgromadzenia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rola sztuki w</w:t>
            </w:r>
            <w:r>
              <w:t> </w:t>
            </w:r>
            <w:r w:rsidRPr="00DC3610">
              <w:t>średniowieczu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>
              <w:t xml:space="preserve"> </w:t>
            </w:r>
            <w:r w:rsidRPr="00DC3610">
              <w:t xml:space="preserve">znaczenie </w:t>
            </w:r>
            <w:r w:rsidRPr="005314AB">
              <w:rPr>
                <w:i/>
              </w:rPr>
              <w:t>biblii pauperum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styl romański i jego cechy</w:t>
            </w:r>
          </w:p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styl gotycki i jego charakterystyczne elementy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rzeźba i malarstwo średniowieczne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pismo i miniatury w</w:t>
            </w:r>
            <w:r>
              <w:t> </w:t>
            </w:r>
            <w:r w:rsidRPr="00DC3610">
              <w:t>rękopisach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zabytki średniowieczne w Polsce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iblia pauperum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romański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łuki oporowe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:rsidR="00FD5603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omawia zabytki sztuki średniowiecznej w Polsce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blia pauperum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romański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portal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łuki oporowe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cechy stylu gotyckiego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FD5603" w:rsidRPr="00DC3610" w:rsidTr="00BE2596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VI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FD5603" w:rsidRPr="00DC3610" w:rsidTr="00BE2596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osadnictwo na ziemiach polskich</w:t>
            </w:r>
            <w:r>
              <w:t xml:space="preserve"> </w:t>
            </w:r>
            <w:r w:rsidRPr="00DC3610">
              <w:t>w</w:t>
            </w:r>
            <w:r>
              <w:t> </w:t>
            </w:r>
            <w:r w:rsidRPr="00DC3610">
              <w:t xml:space="preserve">świetle wykopalisk archeologicznych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>
              <w:t>gród</w:t>
            </w:r>
            <w:r w:rsidRPr="00DC3610">
              <w:t xml:space="preserve"> w Biskupinie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Słowianie w Europie i</w:t>
            </w:r>
            <w:r>
              <w:t> </w:t>
            </w:r>
            <w:r w:rsidRPr="00DC3610">
              <w:t>ich kultura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wierzenia dawnych Słowian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pierwsze państwa słowiańskie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plemiona słowiańskie na ziemiach polskich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Słowianie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Swar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Państwo Wielkomorawskie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Wiślanie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opisuje wygląd osady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Słowianie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Państwo Wielkomorawskie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Wiślanie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 słowiańskich na ziemiach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państwa słowiańskie, które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przyjęły chrześcijaństwo w obrządku łacińskim, oraz te,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które przyjęły je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obrządku greckim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rozwoju państw słowiańskich odegrali 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tradycji pogańskich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współczesne konsekwencje wynikające dla krajów słowiańskich z przyjęcia chrześcijaństwa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obrządku greckim lub łacińskim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Mieszko I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rozwój państwa</w:t>
            </w:r>
            <w:r>
              <w:t xml:space="preserve"> </w:t>
            </w:r>
            <w:r w:rsidRPr="00DC3610">
              <w:t>Polan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dynastia Piastów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panowanie Mieszka 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małżeństwo Mieszka z</w:t>
            </w:r>
            <w:r>
              <w:t> </w:t>
            </w:r>
            <w:r w:rsidRPr="00DC3610">
              <w:t>Dobrawą</w:t>
            </w:r>
          </w:p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skutki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konflikt z margrabią Hodonem i bitwa pod Cedynią</w:t>
            </w:r>
          </w:p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Piastowie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biskupstwo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poganin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Dagome iudex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postaci historyczne: Mieszko I, Dobrawa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iCs/>
                <w:sz w:val="20"/>
                <w:szCs w:val="20"/>
              </w:rPr>
              <w:t>:</w:t>
            </w:r>
            <w:r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dynastia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422948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Piastowie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biskupstwo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poganin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Dagome iudex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zasługi Mieszka 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Dobrawy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966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972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skutki chrztu Mieszka I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dokument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Dagome iudex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5603" w:rsidRPr="00DC3610" w:rsidTr="00BE2596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biskupa Wojciecha i jej skutki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>
              <w:t> </w:t>
            </w:r>
            <w:r w:rsidRPr="00DC3610">
              <w:t xml:space="preserve">jego konsekwencje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>
              <w:t xml:space="preserve">powstanie niezależnej organizacji na ziemiach </w:t>
            </w:r>
            <w:r w:rsidRPr="00DC3610">
              <w:t>polski</w:t>
            </w:r>
            <w:r>
              <w:t>ch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>
              <w:t>na króla Polski i jej znaczenie</w:t>
            </w:r>
          </w:p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relikwie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zjazd gnieźnieński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arcybiskupstwo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Milsko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Łużyce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Grody </w:t>
            </w:r>
            <w:r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koronacja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iCs/>
                <w:sz w:val="20"/>
                <w:szCs w:val="20"/>
              </w:rPr>
              <w:t>:</w:t>
            </w:r>
            <w:r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i/>
                <w:iCs/>
              </w:rPr>
              <w:t>arcybiskupstwo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koronacja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Pr="00DC3610">
              <w:rPr>
                <w:i/>
                <w:iCs/>
              </w:rPr>
              <w:t>relikwie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zjazd gnieźnieński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arcybiskupstwo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Milsko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Łużyce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Grody Czerwieńskie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koronacja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 na początku jego panowania oraz ziemie przez niego podbite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odegrali: Bolesław Chrobry, biskup Wojciech, cesarz Otton III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1000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1025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pozytywne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polityki prowadzonej przez Bolesława Chrobrego </w:t>
            </w:r>
          </w:p>
        </w:tc>
      </w:tr>
      <w:tr w:rsidR="00FD5603" w:rsidRPr="00DC3610" w:rsidTr="00BE2596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reformy Kazimierza Odnowiciela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Kraków stolicą państwa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zagraniczna Bolesława Śmiałego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Śmiałego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konflikt króla z</w:t>
            </w:r>
            <w:r>
              <w:t> </w:t>
            </w:r>
            <w:r w:rsidRPr="00DC3610">
              <w:t>biskupem Stanisławem i jego skutki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terminy: </w:t>
            </w:r>
            <w:r w:rsidRPr="005314AB">
              <w:rPr>
                <w:i/>
              </w:rPr>
              <w:t>insygnia królewskie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terminem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terminem: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działalność: Mieszka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II, Bezpryma, Kazimierza Odnowiciela, Bolesława Śmiałego i biskupa Stanisława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 datę: 1076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skutki sporu króla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>
              <w:t xml:space="preserve">– </w:t>
            </w:r>
            <w:r w:rsidRPr="00DC3610">
              <w:t xml:space="preserve">wyjaśnia przyczyny kryzysu państwa wczesnopiastowskiego </w:t>
            </w:r>
          </w:p>
          <w:p w:rsidR="00FD5603" w:rsidRPr="00DC3610" w:rsidRDefault="00FD5603" w:rsidP="00BE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FD5603" w:rsidRPr="00DC3610" w:rsidTr="00BE2596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rządy Władysława Hermana i Sieciecha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podział władzy między synów Władysława Hermana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bratobójcza wojna między Bolesławem i</w:t>
            </w:r>
            <w:r>
              <w:t> </w:t>
            </w:r>
            <w:r w:rsidRPr="00DC3610">
              <w:t>Zbigniewem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najazd niemiecki na ziemie polskie i obrona </w:t>
            </w:r>
            <w:r w:rsidRPr="00DC3610">
              <w:lastRenderedPageBreak/>
              <w:t>Głogowa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podbój Pomorza przez Bolesława Krzywoustego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>
              <w:t xml:space="preserve">testament </w:t>
            </w:r>
            <w:r w:rsidRPr="00DC3610">
              <w:t>Krzywoustego i jego założenia</w:t>
            </w:r>
          </w:p>
          <w:p w:rsidR="00FD5603" w:rsidRPr="00DC3610" w:rsidRDefault="00FD5603" w:rsidP="00BE2596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palatyn (wojewoda</w:t>
            </w:r>
            <w:r w:rsidRPr="00481BB0">
              <w:rPr>
                <w:i/>
                <w:iCs/>
              </w:rPr>
              <w:t>)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testament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zasada senioratu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senior i</w:t>
            </w:r>
            <w:r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juniorzy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postaci historyczne: Władysław Herman, Sieciech, Zbigniew,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 juniorzy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państwo Bolesława Krzywoustego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Władysława Hermana, Sieciecha, Bolesława Krzywoustego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1109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1138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państwie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niemiecki najazd w 1109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obronę Głogowa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Krzywoustego w walkach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przyczyny ogłoszenia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grody i ich funkcje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 grodzie i na podgrodziu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sposoby uprawy roli na ziemiach polskich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podział społeczeństwa w państwie pierwszych Piastów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zakres władzy panującego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powinności poddanych wobec władcy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powstanie rycerstwa w</w:t>
            </w:r>
            <w:r>
              <w:t> </w:t>
            </w:r>
            <w:r w:rsidRPr="00DC3610">
              <w:t>Polsce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wygląd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 budowę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średniowiecznego grodu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grupy ludności w państwie wczesnopiastowskim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FD5603" w:rsidRPr="00DC3610" w:rsidTr="00BE2596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5314AB" w:rsidRDefault="00FD5603" w:rsidP="00BE2596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 sprzed wieków – Kto spisywał dzieje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9532A0" w:rsidRDefault="00FD5603" w:rsidP="00BE2596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Pr="009532A0">
              <w:rPr>
                <w:bCs/>
              </w:rPr>
              <w:t xml:space="preserve">źródła historyczne dotyczące początków państwa polskiego </w:t>
            </w:r>
          </w:p>
          <w:p w:rsidR="00FD5603" w:rsidRPr="009532A0" w:rsidRDefault="00FD5603" w:rsidP="00BE2596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Pr="009532A0">
              <w:rPr>
                <w:bCs/>
              </w:rPr>
              <w:t>obiektywizm i prawda historyczna</w:t>
            </w:r>
          </w:p>
          <w:p w:rsidR="00FD5603" w:rsidRPr="00DC3610" w:rsidRDefault="00FD5603" w:rsidP="00BE2596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:rsidR="00FD5603" w:rsidRPr="00AA6481" w:rsidRDefault="00FD5603" w:rsidP="00BE2596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:rsidR="00FD5603" w:rsidRPr="00F32727" w:rsidRDefault="00FD5603" w:rsidP="00BE2596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F32727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:rsidR="00FD5603" w:rsidRPr="00F32727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F32727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603" w:rsidRPr="00DC3610" w:rsidRDefault="00FD5603" w:rsidP="00BE2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FD5603" w:rsidRPr="00DC3610" w:rsidTr="00BE2596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między książętami piastowskimi o prymat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gospodarcze w okresie rozbicia dzielnicowego</w:t>
            </w:r>
          </w:p>
          <w:p w:rsidR="00FD5603" w:rsidRPr="00481BB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:rsidR="00FD5603" w:rsidRPr="00DC3610" w:rsidRDefault="00FD5603" w:rsidP="00BE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Leszek Biały, Konrad Mazowiecki,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rozbicie dzielnicowe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wyjaśnia, jakie były przyczyny wewnętrznych walk między książętami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 oraz ziemie utracone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okresie rozbicia dzielnicowego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Władysława Wygnańca, Leszka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Białego, Konrada Mazowieckiego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Henryka Pobożnego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1226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1227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1241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kolonizację na ziemiach polskich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 rycerstwu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koronacja i śmierć Przemysła 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jednolitej organizacji kościelnej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przejęcie władzy przez Władysława Łokietka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rządy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starosta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Szczerbiec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Przemysła II, arcybiskupa Jakuba Śwink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Wacława II, Władysława Łokietka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1295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1309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1320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1331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wyobrażenie na temat świętego Stanisława jako patrona zjednoczenia kraju</w:t>
            </w:r>
          </w:p>
        </w:tc>
      </w:tr>
      <w:tr w:rsidR="00FD5603" w:rsidRPr="00DC3610" w:rsidTr="00BE2596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dyplomacji Kazimierza Wielkiego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przyłączenie nowych ziem do państwa polskiego</w:t>
            </w:r>
          </w:p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reformy Kazimierza Wielkiego</w:t>
            </w:r>
            <w:r>
              <w:t xml:space="preserve">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>
              <w:t xml:space="preserve"> polskiego</w:t>
            </w:r>
            <w:r w:rsidRPr="00DC3610">
              <w:t xml:space="preserve"> państwa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 i skutki </w:t>
            </w:r>
            <w:r>
              <w:t>tej decyzji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</w:t>
            </w:r>
            <w:r w:rsidRPr="00DC3610">
              <w:lastRenderedPageBreak/>
              <w:t>w</w:t>
            </w:r>
            <w:r>
              <w:t> </w:t>
            </w:r>
            <w:r w:rsidRPr="00DC3610">
              <w:t>Krakowie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uczta u Wierzynka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:rsidR="00FD5603" w:rsidRPr="008145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postać historyczna: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uniwersytet, Orle Gniazda, Akademia Krakowska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przyznaniu Kazimierzowi przydomka „Wielki”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Wielki: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zastał Polskę drewnianą, a zostawił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murowaną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 przez tego władcę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1333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1343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1364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i ocenia postanowienia pokoju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Kazimierz Wielki za najważniejsze uznał reformy wewnętrzne państwa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jakie znaczenie miało założenie Akademii Krakowskiej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 zawartego przez Kazimierza Wielkiego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 czasach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Unia polsko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koniec dynastii Piastów na polskim tronie</w:t>
            </w:r>
          </w:p>
          <w:p w:rsidR="00FD5603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rządy Andegawenów w Polsce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unia polsko</w:t>
            </w:r>
            <w:r>
              <w:t>-</w:t>
            </w:r>
            <w:r w:rsidRPr="00DC3610">
              <w:t>litewska w</w:t>
            </w:r>
            <w:r>
              <w:t> </w:t>
            </w:r>
            <w:r w:rsidRPr="00DC3610">
              <w:t xml:space="preserve">Krewie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wielka wojna z</w:t>
            </w:r>
            <w:r>
              <w:t> </w:t>
            </w:r>
            <w:r w:rsidRPr="00DC3610">
              <w:t>zakonem krzyżackim i</w:t>
            </w:r>
            <w:r>
              <w:t> </w:t>
            </w:r>
            <w:r w:rsidRPr="00DC3610">
              <w:t>bitwa pod Grunwaldem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>
              <w:t xml:space="preserve">I </w:t>
            </w:r>
            <w:r w:rsidRPr="00DC3610">
              <w:t>pokój w Toruniu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unia w Horodle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wielki książę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em: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 personalna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zapoczątkowaną przez Władysława Jagiełłę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przyczyny i przebieg 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zawarcia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unii polsko-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wielki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Witold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1385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lata 1409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1411, 1410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1413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objęcia tronu polskiego przez Jadwigę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pokoju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 zasady współpracy między Polską a Litwą ustalone w zapisach 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stanowisko polskiej delegacji na soborze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922C66" w:rsidRDefault="00FD5603" w:rsidP="00BE2596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Pr="00DC3610">
              <w:t xml:space="preserve"> okoliczności powstania obrazu </w:t>
            </w:r>
            <w:r w:rsidRPr="00922C66">
              <w:rPr>
                <w:i/>
              </w:rPr>
              <w:t xml:space="preserve">Bitwa pod Grunwaldem </w:t>
            </w:r>
          </w:p>
          <w:p w:rsidR="00FD5603" w:rsidRPr="00DC3610" w:rsidRDefault="00FD5603" w:rsidP="00BE2596">
            <w:pPr>
              <w:pStyle w:val="Bezodstpw"/>
            </w:pPr>
            <w:r>
              <w:rPr>
                <w:bCs/>
              </w:rPr>
              <w:sym w:font="Symbol" w:char="F0B7"/>
            </w:r>
            <w:r w:rsidRPr="00DC3610">
              <w:t xml:space="preserve"> Jan Matejko jako malarz dziejów Polski</w:t>
            </w:r>
          </w:p>
          <w:p w:rsidR="00FD5603" w:rsidRPr="00DC3610" w:rsidRDefault="00FD5603" w:rsidP="00BE2596">
            <w:pPr>
              <w:pStyle w:val="Bezodstpw"/>
            </w:pPr>
            <w:r>
              <w:rPr>
                <w:bCs/>
              </w:rPr>
              <w:lastRenderedPageBreak/>
              <w:sym w:font="Symbol" w:char="F0B7"/>
            </w:r>
            <w:r w:rsidRPr="00DC3610">
              <w:t xml:space="preserve"> obrazy jako źródło wiedzy historycznej</w:t>
            </w:r>
          </w:p>
          <w:p w:rsidR="00FD5603" w:rsidRPr="00DC3610" w:rsidRDefault="00FD5603" w:rsidP="00BE2596">
            <w:pPr>
              <w:pStyle w:val="Bezodstpw"/>
            </w:pPr>
            <w:r>
              <w:rPr>
                <w:bCs/>
              </w:rPr>
              <w:sym w:font="Symbol" w:char="F0B7"/>
            </w:r>
            <w:r w:rsidRPr="00DC3610">
              <w:t xml:space="preserve"> z</w:t>
            </w:r>
            <w:r>
              <w:t xml:space="preserve">naczenie </w:t>
            </w:r>
            <w:r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Jan Matejko przygotowywał się do namalowania obrazu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wojny światowej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cele namalowania obrazu </w:t>
            </w:r>
            <w:r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obrazu </w:t>
            </w:r>
            <w:r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warunki powinno spełniać dzieło sztuki, aby można je było traktować jako źródło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okoliczności zawarcia unii polsko</w:t>
            </w:r>
            <w:r>
              <w:t>-</w:t>
            </w:r>
            <w:r w:rsidRPr="00DC3610">
              <w:t>węgierskiej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bitwa pod Warną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panowanie Kazimierza Jagiellończyka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wojna trzynastoletnia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II pokój toruński i jego postanowienia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panowanie Jagiellonów w Czechach i na Węgrzech </w:t>
            </w:r>
          </w:p>
          <w:p w:rsidR="00FD5603" w:rsidRPr="00DC3610" w:rsidRDefault="00FD5603" w:rsidP="00BE2596">
            <w:pPr>
              <w:pStyle w:val="Bezodstpw"/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Związek Pruski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wojna trzynastoletnia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Prusy Królewskie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Prusy Zakonne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wojska zaciężne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żołd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FD5603" w:rsidRDefault="00FD5603" w:rsidP="00BE259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opisuje okoliczności śmierci Władysława Warneńczyka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wojna trzynastoletnia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Królewskie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drugiej połowie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XV w.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Władysława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III Warneńczyka, Zbigniewa Oleśnickiego i Kazimierza Jagiellończyka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a na osi czasu daty: 1444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, 1454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opisuje przebieg wojny trzynastoletniej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porównuje postanowienia I i II pokoju toruńskiego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03" w:rsidRPr="00DC3610" w:rsidTr="00BE2596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 i stanowa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przywilejów nadawanych przez władcę na osłabienie władzy królewskiej 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przekształcenie się rycerstwa w szlachtę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 i ich konsekwencje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ukształtowanie się sejmu walnego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:rsidR="00FD5603" w:rsidRPr="00DE0E45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 sejmowa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094B54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 sejmowa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sejm walny oraz jego skład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zaznacza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na osi czasu daty: 1374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1505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:rsidR="00FD5603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konstytucji </w:t>
            </w:r>
            <w:r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:rsidR="00FD5603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03" w:rsidRPr="00DC3610" w:rsidRDefault="00FD5603" w:rsidP="00BE2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:rsidR="00FD5603" w:rsidRPr="00DC3610" w:rsidRDefault="00FD5603" w:rsidP="00BE25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603" w:rsidRPr="00DC3610" w:rsidRDefault="00FD5603" w:rsidP="00FD56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603" w:rsidRDefault="00FD5603" w:rsidP="00FD5603">
      <w:r>
        <w:t>Za: Nowa Era</w:t>
      </w:r>
    </w:p>
    <w:p w:rsidR="00000000" w:rsidRDefault="00FD5603"/>
    <w:sectPr w:rsidR="00000000" w:rsidSect="00FD5603">
      <w:footerReference w:type="default" r:id="rId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6D" w:rsidRDefault="00FD560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1C616D" w:rsidRDefault="00FD5603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D5603"/>
    <w:rsid w:val="00FD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D560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603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FD5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D5603"/>
    <w:pPr>
      <w:spacing w:after="16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603"/>
    <w:rPr>
      <w:rFonts w:ascii="Calibri" w:eastAsia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5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603"/>
    <w:rPr>
      <w:b/>
      <w:bCs/>
    </w:rPr>
  </w:style>
  <w:style w:type="paragraph" w:styleId="Poprawka">
    <w:name w:val="Revision"/>
    <w:hidden/>
    <w:uiPriority w:val="99"/>
    <w:semiHidden/>
    <w:rsid w:val="00FD560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Pa11">
    <w:name w:val="Pa11"/>
    <w:basedOn w:val="Normalny"/>
    <w:next w:val="Normalny"/>
    <w:uiPriority w:val="99"/>
    <w:rsid w:val="00FD5603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Humanst521EU"/>
      <w:sz w:val="24"/>
      <w:szCs w:val="24"/>
      <w:lang w:eastAsia="en-US"/>
    </w:rPr>
  </w:style>
  <w:style w:type="character" w:customStyle="1" w:styleId="A13">
    <w:name w:val="A13"/>
    <w:uiPriority w:val="99"/>
    <w:rsid w:val="00FD5603"/>
    <w:rPr>
      <w:color w:val="000000"/>
      <w:sz w:val="15"/>
      <w:szCs w:val="15"/>
    </w:rPr>
  </w:style>
  <w:style w:type="character" w:customStyle="1" w:styleId="A14">
    <w:name w:val="A14"/>
    <w:uiPriority w:val="99"/>
    <w:rsid w:val="00FD5603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FD56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603"/>
    <w:rPr>
      <w:rFonts w:ascii="Calibri" w:eastAsia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rsid w:val="00FD56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603"/>
    <w:rPr>
      <w:rFonts w:ascii="Calibri" w:eastAsia="Calibri" w:hAnsi="Calibri" w:cs="Calibri"/>
      <w:lang w:eastAsia="en-US"/>
    </w:rPr>
  </w:style>
  <w:style w:type="paragraph" w:customStyle="1" w:styleId="Default">
    <w:name w:val="Default"/>
    <w:uiPriority w:val="99"/>
    <w:rsid w:val="00FD56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Bezodstpw">
    <w:name w:val="No Spacing"/>
    <w:uiPriority w:val="99"/>
    <w:qFormat/>
    <w:rsid w:val="00FD5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31">
    <w:name w:val="Pa31"/>
    <w:basedOn w:val="Default"/>
    <w:next w:val="Default"/>
    <w:uiPriority w:val="99"/>
    <w:rsid w:val="00FD5603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8088</Words>
  <Characters>48529</Characters>
  <Application>Microsoft Office Word</Application>
  <DocSecurity>0</DocSecurity>
  <Lines>404</Lines>
  <Paragraphs>113</Paragraphs>
  <ScaleCrop>false</ScaleCrop>
  <Company>Ministrerstwo Edukacji Narodowej</Company>
  <LinksUpToDate>false</LinksUpToDate>
  <CharactersWithSpaces>56504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2022-09-28T07:58:00Z</dcterms:created>
  <dcterms:modified xsi:type="dcterms:W3CDTF">2022-09-28T07:59:00Z</dcterms:modified>
</cp:coreProperties>
</file>